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F9696" w14:textId="77777777" w:rsidR="009202D0" w:rsidRDefault="009202D0">
      <w:pPr>
        <w:jc w:val="right"/>
        <w:rPr>
          <w:b/>
          <w:bCs/>
          <w:sz w:val="28"/>
          <w:szCs w:val="28"/>
        </w:rPr>
      </w:pPr>
    </w:p>
    <w:p w14:paraId="2A70CFC9" w14:textId="77777777" w:rsidR="009202D0" w:rsidRDefault="00000000">
      <w:pPr>
        <w:wordWrap w:val="0"/>
        <w:jc w:val="center"/>
        <w:rPr>
          <w:rFonts w:ascii="宋体" w:hAnsi="宋体" w:cs="宋体" w:hint="eastAsia"/>
          <w:b/>
          <w:bCs/>
          <w:sz w:val="44"/>
          <w:szCs w:val="44"/>
        </w:rPr>
      </w:pPr>
      <w:r>
        <w:rPr>
          <w:rFonts w:hint="eastAsia"/>
          <w:b/>
          <w:bCs/>
          <w:sz w:val="28"/>
          <w:szCs w:val="28"/>
        </w:rPr>
        <w:t xml:space="preserve">                                               </w:t>
      </w:r>
      <w:r>
        <w:rPr>
          <w:rFonts w:hint="eastAsia"/>
          <w:b/>
          <w:bCs/>
          <w:sz w:val="28"/>
          <w:szCs w:val="28"/>
        </w:rPr>
        <w:t>编号：</w:t>
      </w:r>
      <w:r>
        <w:rPr>
          <w:rFonts w:hint="eastAsia"/>
          <w:b/>
          <w:bCs/>
          <w:sz w:val="28"/>
          <w:szCs w:val="28"/>
        </w:rPr>
        <w:t xml:space="preserve"> </w:t>
      </w:r>
    </w:p>
    <w:p w14:paraId="44E01CF3" w14:textId="77777777" w:rsidR="009202D0" w:rsidRDefault="00000000">
      <w:pPr>
        <w:jc w:val="center"/>
        <w:rPr>
          <w:b/>
          <w:sz w:val="44"/>
          <w:szCs w:val="44"/>
        </w:rPr>
      </w:pPr>
      <w:r>
        <w:rPr>
          <w:b/>
          <w:noProof/>
          <w:sz w:val="36"/>
          <w:szCs w:val="36"/>
        </w:rPr>
        <w:drawing>
          <wp:inline distT="0" distB="0" distL="0" distR="0" wp14:anchorId="4ED88C54" wp14:editId="648C4AA1">
            <wp:extent cx="5276850" cy="1019175"/>
            <wp:effectExtent l="19050" t="0" r="0" b="0"/>
            <wp:docPr id="1" name="图片 29" descr="E:\学院各部门资料\宣传处\西安高新科技职业学院校标和校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9" descr="E:\学院各部门资料\宣传处\西安高新科技职业学院校标和校名.jpg"/>
                    <pic:cNvPicPr>
                      <a:picLocks noChangeAspect="1" noChangeArrowheads="1"/>
                    </pic:cNvPicPr>
                  </pic:nvPicPr>
                  <pic:blipFill>
                    <a:blip r:embed="rId5" cstate="print"/>
                    <a:srcRect/>
                    <a:stretch>
                      <a:fillRect/>
                    </a:stretch>
                  </pic:blipFill>
                  <pic:spPr>
                    <a:xfrm>
                      <a:off x="0" y="0"/>
                      <a:ext cx="5276850" cy="1019175"/>
                    </a:xfrm>
                    <a:prstGeom prst="rect">
                      <a:avLst/>
                    </a:prstGeom>
                    <a:noFill/>
                    <a:ln w="9525">
                      <a:noFill/>
                      <a:miter lim="800000"/>
                      <a:headEnd/>
                      <a:tailEnd/>
                    </a:ln>
                  </pic:spPr>
                </pic:pic>
              </a:graphicData>
            </a:graphic>
          </wp:inline>
        </w:drawing>
      </w:r>
    </w:p>
    <w:p w14:paraId="64C36254" w14:textId="77777777" w:rsidR="009202D0" w:rsidRDefault="00000000">
      <w:pPr>
        <w:jc w:val="center"/>
        <w:rPr>
          <w:b/>
          <w:sz w:val="36"/>
          <w:szCs w:val="36"/>
        </w:rPr>
      </w:pPr>
      <w:r>
        <w:rPr>
          <w:rFonts w:ascii="宋体" w:hAnsi="宋体" w:cs="宋体" w:hint="eastAsia"/>
          <w:b/>
          <w:bCs/>
          <w:sz w:val="36"/>
          <w:szCs w:val="36"/>
        </w:rPr>
        <w:t>西安高新科技职业学院</w:t>
      </w:r>
      <w:r>
        <w:rPr>
          <w:rFonts w:hint="eastAsia"/>
          <w:b/>
          <w:sz w:val="36"/>
          <w:szCs w:val="36"/>
        </w:rPr>
        <w:t>泾河校区</w:t>
      </w:r>
    </w:p>
    <w:p w14:paraId="36A0185E" w14:textId="77777777" w:rsidR="009202D0" w:rsidRDefault="00000000">
      <w:pPr>
        <w:jc w:val="center"/>
        <w:rPr>
          <w:b/>
          <w:sz w:val="36"/>
          <w:szCs w:val="36"/>
        </w:rPr>
      </w:pPr>
      <w:r>
        <w:rPr>
          <w:rFonts w:hint="eastAsia"/>
          <w:b/>
          <w:sz w:val="36"/>
          <w:szCs w:val="36"/>
        </w:rPr>
        <w:t>图书馆、科研办公楼装饰装修工程</w:t>
      </w:r>
    </w:p>
    <w:p w14:paraId="36D39E8C" w14:textId="77777777" w:rsidR="009202D0" w:rsidRDefault="009202D0">
      <w:pPr>
        <w:rPr>
          <w:b/>
          <w:sz w:val="44"/>
          <w:szCs w:val="44"/>
        </w:rPr>
      </w:pPr>
    </w:p>
    <w:p w14:paraId="6F7636E0" w14:textId="77777777" w:rsidR="009202D0" w:rsidRDefault="00000000">
      <w:pPr>
        <w:jc w:val="center"/>
        <w:rPr>
          <w:rFonts w:ascii="华文行楷" w:eastAsia="华文行楷"/>
          <w:color w:val="240670"/>
          <w:sz w:val="84"/>
          <w:szCs w:val="84"/>
        </w:rPr>
      </w:pPr>
      <w:r>
        <w:rPr>
          <w:rFonts w:ascii="华文行楷" w:eastAsia="华文行楷" w:hint="eastAsia"/>
          <w:color w:val="240670"/>
          <w:sz w:val="84"/>
          <w:szCs w:val="84"/>
        </w:rPr>
        <w:t>招</w:t>
      </w:r>
    </w:p>
    <w:p w14:paraId="25241D4C" w14:textId="77777777" w:rsidR="009202D0" w:rsidRDefault="00000000">
      <w:pPr>
        <w:jc w:val="center"/>
        <w:rPr>
          <w:rFonts w:ascii="华文行楷" w:eastAsia="华文行楷"/>
          <w:color w:val="240670"/>
          <w:sz w:val="84"/>
          <w:szCs w:val="84"/>
        </w:rPr>
      </w:pPr>
      <w:r>
        <w:rPr>
          <w:rFonts w:ascii="华文行楷" w:eastAsia="华文行楷" w:hint="eastAsia"/>
          <w:color w:val="240670"/>
          <w:sz w:val="84"/>
          <w:szCs w:val="84"/>
        </w:rPr>
        <w:t>标</w:t>
      </w:r>
    </w:p>
    <w:p w14:paraId="7584B211" w14:textId="77777777" w:rsidR="009202D0" w:rsidRDefault="00000000">
      <w:pPr>
        <w:jc w:val="center"/>
        <w:rPr>
          <w:rFonts w:ascii="华文行楷" w:eastAsia="华文行楷"/>
          <w:color w:val="240670"/>
          <w:sz w:val="84"/>
          <w:szCs w:val="84"/>
        </w:rPr>
      </w:pPr>
      <w:r>
        <w:rPr>
          <w:rFonts w:ascii="华文行楷" w:eastAsia="华文行楷" w:hint="eastAsia"/>
          <w:color w:val="240670"/>
          <w:sz w:val="84"/>
          <w:szCs w:val="84"/>
        </w:rPr>
        <w:t>文</w:t>
      </w:r>
    </w:p>
    <w:p w14:paraId="7EB01E9F" w14:textId="77777777" w:rsidR="009202D0" w:rsidRDefault="00000000">
      <w:pPr>
        <w:jc w:val="center"/>
        <w:rPr>
          <w:sz w:val="72"/>
          <w:szCs w:val="72"/>
        </w:rPr>
      </w:pPr>
      <w:r>
        <w:rPr>
          <w:rFonts w:ascii="华文行楷" w:eastAsia="华文行楷" w:hint="eastAsia"/>
          <w:color w:val="240670"/>
          <w:sz w:val="84"/>
          <w:szCs w:val="84"/>
        </w:rPr>
        <w:t>件</w:t>
      </w:r>
    </w:p>
    <w:p w14:paraId="4593C20E" w14:textId="77777777" w:rsidR="009202D0" w:rsidRDefault="009202D0">
      <w:pPr>
        <w:rPr>
          <w:sz w:val="32"/>
          <w:szCs w:val="32"/>
        </w:rPr>
      </w:pPr>
    </w:p>
    <w:p w14:paraId="50887C82" w14:textId="7F4C651E" w:rsidR="009202D0" w:rsidRDefault="00000000">
      <w:pPr>
        <w:spacing w:beforeLines="50" w:before="156" w:afterLines="50" w:after="156" w:line="360" w:lineRule="auto"/>
        <w:ind w:firstLineChars="200" w:firstLine="643"/>
        <w:rPr>
          <w:rFonts w:ascii="宋体" w:hAnsi="宋体" w:cs="宋体" w:hint="eastAsia"/>
          <w:b/>
          <w:bCs/>
          <w:sz w:val="28"/>
          <w:szCs w:val="28"/>
        </w:rPr>
      </w:pPr>
      <w:r>
        <w:rPr>
          <w:rFonts w:ascii="宋体" w:hAnsi="宋体" w:cs="宋体" w:hint="eastAsia"/>
          <w:b/>
          <w:bCs/>
          <w:sz w:val="32"/>
          <w:szCs w:val="32"/>
        </w:rPr>
        <w:t>项目名称</w:t>
      </w:r>
      <w:r w:rsidR="003C2B2B">
        <w:rPr>
          <w:rFonts w:ascii="宋体" w:hAnsi="宋体" w:cs="宋体" w:hint="eastAsia"/>
          <w:b/>
          <w:bCs/>
          <w:sz w:val="32"/>
          <w:szCs w:val="32"/>
        </w:rPr>
        <w:t>：</w:t>
      </w:r>
      <w:r w:rsidR="003C2B2B" w:rsidRPr="003C2B2B">
        <w:rPr>
          <w:rFonts w:ascii="宋体" w:hAnsi="宋体" w:cs="宋体" w:hint="eastAsia"/>
          <w:b/>
          <w:bCs/>
          <w:sz w:val="28"/>
          <w:szCs w:val="28"/>
          <w:u w:val="single"/>
        </w:rPr>
        <w:t>西安高新科技职业学院</w:t>
      </w:r>
      <w:r w:rsidR="003C2B2B">
        <w:rPr>
          <w:rFonts w:ascii="宋体" w:hAnsi="宋体" w:cs="宋体" w:hint="eastAsia"/>
          <w:b/>
          <w:bCs/>
          <w:sz w:val="28"/>
          <w:szCs w:val="28"/>
          <w:u w:val="single"/>
        </w:rPr>
        <w:t>图书馆、科研办公楼装饰装修</w:t>
      </w:r>
      <w:r>
        <w:rPr>
          <w:rFonts w:ascii="宋体" w:hAnsi="宋体" w:cs="宋体" w:hint="eastAsia"/>
          <w:b/>
          <w:bCs/>
          <w:sz w:val="28"/>
          <w:szCs w:val="28"/>
          <w:u w:val="single"/>
        </w:rPr>
        <w:t>工程</w:t>
      </w:r>
    </w:p>
    <w:p w14:paraId="1F1D76DF" w14:textId="77777777" w:rsidR="009202D0" w:rsidRDefault="00000000">
      <w:pPr>
        <w:widowControl/>
        <w:shd w:val="clear" w:color="auto" w:fill="FFFFFF"/>
        <w:spacing w:line="360" w:lineRule="auto"/>
        <w:ind w:rightChars="50" w:right="105" w:firstLineChars="200" w:firstLine="643"/>
        <w:jc w:val="left"/>
        <w:rPr>
          <w:rFonts w:ascii="宋体" w:hAnsi="宋体" w:cs="宋体" w:hint="eastAsia"/>
          <w:b/>
          <w:bCs/>
          <w:sz w:val="32"/>
          <w:szCs w:val="32"/>
        </w:rPr>
      </w:pPr>
      <w:r>
        <w:rPr>
          <w:rFonts w:ascii="宋体" w:hAnsi="宋体" w:cs="宋体" w:hint="eastAsia"/>
          <w:b/>
          <w:bCs/>
          <w:sz w:val="32"/>
          <w:szCs w:val="32"/>
        </w:rPr>
        <w:t>招 标 人：</w:t>
      </w:r>
      <w:r>
        <w:rPr>
          <w:rFonts w:ascii="宋体" w:hAnsi="宋体" w:cs="宋体" w:hint="eastAsia"/>
          <w:b/>
          <w:bCs/>
          <w:sz w:val="32"/>
          <w:szCs w:val="32"/>
          <w:u w:val="single"/>
        </w:rPr>
        <w:t xml:space="preserve"> </w:t>
      </w:r>
      <w:proofErr w:type="gramStart"/>
      <w:r>
        <w:rPr>
          <w:rFonts w:ascii="宋体" w:hAnsi="宋体" w:cs="宋体" w:hint="eastAsia"/>
          <w:b/>
          <w:bCs/>
          <w:sz w:val="28"/>
          <w:szCs w:val="28"/>
          <w:u w:val="single"/>
        </w:rPr>
        <w:t>西安高新科技职业学院经河校区</w:t>
      </w:r>
      <w:proofErr w:type="gramEnd"/>
      <w:r>
        <w:rPr>
          <w:rFonts w:ascii="宋体" w:hAnsi="宋体" w:cs="宋体" w:hint="eastAsia"/>
          <w:b/>
          <w:bCs/>
          <w:sz w:val="28"/>
          <w:szCs w:val="28"/>
          <w:u w:val="single"/>
        </w:rPr>
        <w:t xml:space="preserve">建设办 </w:t>
      </w:r>
    </w:p>
    <w:p w14:paraId="48661537" w14:textId="77777777" w:rsidR="009202D0" w:rsidRDefault="00000000">
      <w:pPr>
        <w:widowControl/>
        <w:shd w:val="clear" w:color="auto" w:fill="FFFFFF"/>
        <w:spacing w:line="360" w:lineRule="auto"/>
        <w:ind w:rightChars="50" w:right="105" w:firstLineChars="200" w:firstLine="643"/>
        <w:jc w:val="left"/>
        <w:rPr>
          <w:rFonts w:ascii="宋体" w:hAnsi="宋体" w:cs="宋体" w:hint="eastAsia"/>
          <w:b/>
          <w:bCs/>
          <w:sz w:val="32"/>
          <w:szCs w:val="32"/>
        </w:rPr>
      </w:pPr>
      <w:r>
        <w:rPr>
          <w:rFonts w:ascii="宋体" w:hAnsi="宋体" w:cs="宋体" w:hint="eastAsia"/>
          <w:b/>
          <w:bCs/>
          <w:sz w:val="32"/>
          <w:szCs w:val="32"/>
        </w:rPr>
        <w:t>招标时间：</w:t>
      </w:r>
      <w:r>
        <w:rPr>
          <w:rFonts w:ascii="宋体" w:hAnsi="宋体" w:cs="宋体" w:hint="eastAsia"/>
          <w:b/>
          <w:bCs/>
          <w:sz w:val="32"/>
          <w:szCs w:val="32"/>
          <w:u w:val="single"/>
        </w:rPr>
        <w:t xml:space="preserve">          </w:t>
      </w:r>
      <w:r>
        <w:rPr>
          <w:rFonts w:ascii="宋体" w:hAnsi="宋体" w:cs="宋体" w:hint="eastAsia"/>
          <w:b/>
          <w:bCs/>
          <w:sz w:val="28"/>
          <w:szCs w:val="28"/>
          <w:u w:val="single"/>
        </w:rPr>
        <w:t xml:space="preserve">2025年1月3日 </w:t>
      </w:r>
      <w:r>
        <w:rPr>
          <w:rFonts w:ascii="宋体" w:hAnsi="宋体" w:cs="宋体" w:hint="eastAsia"/>
          <w:b/>
          <w:bCs/>
          <w:sz w:val="32"/>
          <w:szCs w:val="32"/>
          <w:u w:val="single"/>
        </w:rPr>
        <w:t xml:space="preserve">        </w:t>
      </w:r>
    </w:p>
    <w:p w14:paraId="0F48AE68" w14:textId="77777777" w:rsidR="009202D0" w:rsidRDefault="00000000">
      <w:pPr>
        <w:pStyle w:val="1"/>
        <w:spacing w:line="240" w:lineRule="auto"/>
        <w:jc w:val="center"/>
        <w:rPr>
          <w:color w:val="000000" w:themeColor="text1"/>
          <w:szCs w:val="21"/>
        </w:rPr>
      </w:pPr>
      <w:bookmarkStart w:id="0" w:name="_Toc189139729"/>
      <w:r>
        <w:rPr>
          <w:rFonts w:hint="eastAsia"/>
          <w:color w:val="000000" w:themeColor="text1"/>
        </w:rPr>
        <w:lastRenderedPageBreak/>
        <w:t>第一章</w:t>
      </w:r>
      <w:r>
        <w:rPr>
          <w:rFonts w:hint="eastAsia"/>
          <w:color w:val="000000" w:themeColor="text1"/>
        </w:rPr>
        <w:t xml:space="preserve">  </w:t>
      </w:r>
      <w:r>
        <w:rPr>
          <w:rFonts w:hint="eastAsia"/>
          <w:color w:val="000000" w:themeColor="text1"/>
        </w:rPr>
        <w:t>投标须知</w:t>
      </w:r>
      <w:bookmarkEnd w:id="0"/>
    </w:p>
    <w:p w14:paraId="725793EF" w14:textId="77777777" w:rsidR="009202D0" w:rsidRDefault="00000000">
      <w:pPr>
        <w:pStyle w:val="2"/>
        <w:spacing w:line="240" w:lineRule="auto"/>
        <w:jc w:val="center"/>
        <w:rPr>
          <w:color w:val="000000" w:themeColor="text1"/>
        </w:rPr>
      </w:pPr>
      <w:bookmarkStart w:id="1" w:name="_Toc189139730"/>
      <w:bookmarkStart w:id="2" w:name="_Toc189132370"/>
      <w:bookmarkStart w:id="3" w:name="_Toc189133033"/>
      <w:r>
        <w:rPr>
          <w:rFonts w:hint="eastAsia"/>
          <w:color w:val="000000" w:themeColor="text1"/>
        </w:rPr>
        <w:t>一、总则</w:t>
      </w:r>
      <w:bookmarkEnd w:id="1"/>
      <w:bookmarkEnd w:id="2"/>
      <w:bookmarkEnd w:id="3"/>
    </w:p>
    <w:p w14:paraId="24D334F5" w14:textId="77777777" w:rsidR="009202D0" w:rsidRDefault="00000000">
      <w:pPr>
        <w:rPr>
          <w:rFonts w:ascii="宋体" w:hAnsi="宋体" w:cs="宋体" w:hint="eastAsia"/>
          <w:sz w:val="28"/>
          <w:szCs w:val="28"/>
        </w:rPr>
      </w:pPr>
      <w:r>
        <w:rPr>
          <w:rFonts w:ascii="黑体" w:eastAsia="黑体" w:hAnsi="黑体" w:cs="黑体" w:hint="eastAsia"/>
          <w:color w:val="000000" w:themeColor="text1"/>
          <w:sz w:val="28"/>
          <w:szCs w:val="28"/>
        </w:rPr>
        <w:t>1．发包人：</w:t>
      </w:r>
      <w:proofErr w:type="gramStart"/>
      <w:r>
        <w:rPr>
          <w:rFonts w:ascii="仿宋_GB2312" w:eastAsia="仿宋_GB2312" w:hAnsi="仿宋_GB2312" w:cs="仿宋_GB2312" w:hint="eastAsia"/>
          <w:sz w:val="28"/>
          <w:szCs w:val="28"/>
        </w:rPr>
        <w:t>西安高新科技职业学院经河校区</w:t>
      </w:r>
      <w:proofErr w:type="gramEnd"/>
      <w:r>
        <w:rPr>
          <w:rFonts w:ascii="仿宋_GB2312" w:eastAsia="仿宋_GB2312" w:hAnsi="仿宋_GB2312" w:cs="仿宋_GB2312" w:hint="eastAsia"/>
          <w:sz w:val="28"/>
          <w:szCs w:val="28"/>
        </w:rPr>
        <w:t>建设办</w:t>
      </w:r>
      <w:r>
        <w:rPr>
          <w:rFonts w:ascii="宋体" w:hAnsi="宋体" w:cs="宋体" w:hint="eastAsia"/>
          <w:sz w:val="28"/>
          <w:szCs w:val="28"/>
        </w:rPr>
        <w:t xml:space="preserve"> </w:t>
      </w:r>
    </w:p>
    <w:p w14:paraId="55A35BAB" w14:textId="77777777" w:rsidR="009202D0" w:rsidRDefault="00000000">
      <w:pPr>
        <w:rPr>
          <w:rFonts w:asciiTheme="minorEastAsia" w:hAnsiTheme="minorEastAsia" w:cstheme="minorEastAsia" w:hint="eastAsia"/>
          <w:color w:val="000000" w:themeColor="text1"/>
          <w:sz w:val="28"/>
          <w:szCs w:val="28"/>
        </w:rPr>
      </w:pPr>
      <w:r>
        <w:rPr>
          <w:rFonts w:ascii="黑体" w:eastAsia="黑体" w:hAnsi="黑体" w:cs="黑体" w:hint="eastAsia"/>
          <w:color w:val="000000" w:themeColor="text1"/>
          <w:sz w:val="28"/>
          <w:szCs w:val="28"/>
        </w:rPr>
        <w:t>2．项目简介</w:t>
      </w:r>
    </w:p>
    <w:p w14:paraId="77007F97" w14:textId="77777777" w:rsidR="009202D0" w:rsidRDefault="00000000">
      <w:pPr>
        <w:ind w:left="1960" w:hangingChars="700" w:hanging="1960"/>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2.1项目名称：</w:t>
      </w:r>
    </w:p>
    <w:p w14:paraId="692BC734" w14:textId="77777777" w:rsidR="009202D0" w:rsidRDefault="00000000">
      <w:pPr>
        <w:ind w:leftChars="266" w:left="1959" w:hangingChars="500" w:hanging="140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西安高新科技职业学院泾河校区图书馆、科研办公楼装饰装修工程</w:t>
      </w:r>
    </w:p>
    <w:p w14:paraId="4F85FFC4"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2.2项目地址：</w:t>
      </w:r>
    </w:p>
    <w:p w14:paraId="62B1CEEE"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陕西省泾阳县</w:t>
      </w:r>
      <w:proofErr w:type="gramStart"/>
      <w:r>
        <w:rPr>
          <w:rFonts w:ascii="仿宋_GB2312" w:eastAsia="仿宋_GB2312" w:hAnsi="仿宋_GB2312" w:cs="仿宋_GB2312" w:hint="eastAsia"/>
          <w:sz w:val="28"/>
          <w:szCs w:val="28"/>
        </w:rPr>
        <w:t>泾</w:t>
      </w:r>
      <w:proofErr w:type="gramEnd"/>
      <w:r>
        <w:rPr>
          <w:rFonts w:ascii="仿宋_GB2312" w:eastAsia="仿宋_GB2312" w:hAnsi="仿宋_GB2312" w:cs="仿宋_GB2312" w:hint="eastAsia"/>
          <w:sz w:val="28"/>
          <w:szCs w:val="28"/>
        </w:rPr>
        <w:t>干镇先锋大街东七路16号</w:t>
      </w:r>
    </w:p>
    <w:p w14:paraId="5A5C5A4C"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2.3招标内容：</w:t>
      </w:r>
    </w:p>
    <w:p w14:paraId="24010DA6" w14:textId="77777777" w:rsidR="009202D0" w:rsidRDefault="00000000">
      <w:pPr>
        <w:ind w:firstLineChars="200" w:firstLine="562"/>
        <w:rPr>
          <w:rFonts w:ascii="仿宋_GB2312" w:eastAsia="仿宋_GB2312" w:hAnsi="仿宋_GB2312" w:cs="仿宋_GB2312" w:hint="eastAsia"/>
          <w:b/>
          <w:color w:val="000000" w:themeColor="text1"/>
          <w:sz w:val="28"/>
          <w:szCs w:val="28"/>
        </w:rPr>
      </w:pPr>
      <w:r>
        <w:rPr>
          <w:rFonts w:ascii="仿宋_GB2312" w:eastAsia="仿宋_GB2312" w:hAnsi="仿宋_GB2312" w:cs="仿宋_GB2312" w:hint="eastAsia"/>
          <w:b/>
          <w:color w:val="000000" w:themeColor="text1"/>
          <w:sz w:val="28"/>
          <w:szCs w:val="28"/>
        </w:rPr>
        <w:t>本次招标包括图书馆、科研办公楼内墙饰面、地面装修、吊顶、桌椅、室内门、窗帘等所有室内装饰装修工作内容的方案设计、施工图设计和施工等工作内容。</w:t>
      </w:r>
    </w:p>
    <w:p w14:paraId="57754C54"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2.4工程承包范围：</w:t>
      </w:r>
    </w:p>
    <w:p w14:paraId="49FE271B"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本工程范围包括招标内容内的所有装饰装修、竣工验收、维保等工作内容。</w:t>
      </w:r>
    </w:p>
    <w:p w14:paraId="362F0290"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2.5包工形式：</w:t>
      </w:r>
    </w:p>
    <w:p w14:paraId="44821A4A" w14:textId="77777777" w:rsidR="009202D0" w:rsidRDefault="00000000">
      <w:pPr>
        <w:ind w:firstLineChars="200" w:firstLine="562"/>
        <w:rPr>
          <w:rFonts w:ascii="仿宋_GB2312" w:eastAsia="仿宋_GB2312" w:hAnsi="仿宋_GB2312" w:cs="仿宋_GB2312" w:hint="eastAsia"/>
          <w:b/>
          <w:color w:val="000000" w:themeColor="text1"/>
          <w:sz w:val="28"/>
          <w:szCs w:val="28"/>
        </w:rPr>
      </w:pPr>
      <w:r>
        <w:rPr>
          <w:rFonts w:ascii="仿宋_GB2312" w:eastAsia="仿宋_GB2312" w:hAnsi="仿宋_GB2312" w:cs="仿宋_GB2312" w:hint="eastAsia"/>
          <w:b/>
          <w:color w:val="000000" w:themeColor="text1"/>
          <w:sz w:val="28"/>
          <w:szCs w:val="28"/>
        </w:rPr>
        <w:t xml:space="preserve">包装饰装修方案设计、施工图设计、包工、包料、包安全、包工期、包质量、包文明施工、包验收工作（包括竣工资料）。 </w:t>
      </w:r>
    </w:p>
    <w:p w14:paraId="4E3769C4"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2.6工程质量等级与标准：</w:t>
      </w:r>
    </w:p>
    <w:p w14:paraId="3EE158B9"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所有工程施工质量和材料质量必须符合国家相关行业标准、国家有关验收规范标准，工程质量等级为“合格”。</w:t>
      </w:r>
    </w:p>
    <w:p w14:paraId="661586D9"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2.7工期要求：</w:t>
      </w:r>
    </w:p>
    <w:p w14:paraId="62E32446"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根据本工程施工的特点，本工程施工工期定为30天（按每个</w:t>
      </w:r>
      <w:proofErr w:type="gramStart"/>
      <w:r>
        <w:rPr>
          <w:rFonts w:ascii="仿宋_GB2312" w:eastAsia="仿宋_GB2312" w:hAnsi="仿宋_GB2312" w:cs="仿宋_GB2312" w:hint="eastAsia"/>
          <w:sz w:val="28"/>
          <w:szCs w:val="28"/>
        </w:rPr>
        <w:t>单体楼计</w:t>
      </w:r>
      <w:proofErr w:type="gramEnd"/>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lastRenderedPageBreak/>
        <w:t>具体开工日期为以甲方要求进场施工指令为开工日期。</w:t>
      </w:r>
    </w:p>
    <w:p w14:paraId="3EF36B6B" w14:textId="77777777" w:rsidR="009202D0" w:rsidRDefault="00000000">
      <w:pPr>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中标方必须在发包方规定的时间内完成施工任务，保证工程顺利验收、系统功能全部开通运行和交付使用。</w:t>
      </w:r>
    </w:p>
    <w:p w14:paraId="1B6CC77B" w14:textId="77777777" w:rsidR="009202D0" w:rsidRDefault="00000000">
      <w:pPr>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2.8技术要求：</w:t>
      </w:r>
    </w:p>
    <w:p w14:paraId="372D8AD5" w14:textId="77777777" w:rsidR="009202D0" w:rsidRDefault="00000000">
      <w:pPr>
        <w:tabs>
          <w:tab w:val="left" w:pos="180"/>
        </w:tabs>
        <w:rPr>
          <w:rFonts w:ascii="仿宋_GB2312" w:eastAsia="仿宋_GB2312" w:hAnsi="仿宋_GB2312" w:cs="仿宋_GB2312" w:hint="eastAsia"/>
          <w:b/>
          <w:bCs/>
          <w:color w:val="FF0000"/>
          <w:sz w:val="28"/>
          <w:szCs w:val="28"/>
        </w:rPr>
      </w:pPr>
      <w:r>
        <w:rPr>
          <w:rFonts w:ascii="仿宋_GB2312" w:eastAsia="仿宋_GB2312" w:hAnsi="仿宋_GB2312" w:cs="仿宋_GB2312" w:hint="eastAsia"/>
          <w:b/>
          <w:bCs/>
          <w:color w:val="FF0000"/>
          <w:sz w:val="28"/>
          <w:szCs w:val="28"/>
        </w:rPr>
        <w:t>2.8.1图书馆二楼和中间采光楼梯采用中高档装修材质，一楼和三年四其他区域采用耐用材质。</w:t>
      </w:r>
    </w:p>
    <w:p w14:paraId="6933DC5A" w14:textId="77777777" w:rsidR="009202D0" w:rsidRDefault="00000000">
      <w:pPr>
        <w:tabs>
          <w:tab w:val="left" w:pos="180"/>
        </w:tabs>
        <w:rPr>
          <w:rFonts w:ascii="仿宋_GB2312" w:eastAsia="仿宋_GB2312" w:hAnsi="仿宋_GB2312" w:cs="仿宋_GB2312" w:hint="eastAsia"/>
          <w:b/>
          <w:bCs/>
          <w:color w:val="FF0000"/>
          <w:sz w:val="28"/>
          <w:szCs w:val="28"/>
        </w:rPr>
      </w:pPr>
      <w:r>
        <w:rPr>
          <w:rFonts w:ascii="仿宋_GB2312" w:eastAsia="仿宋_GB2312" w:hAnsi="仿宋_GB2312" w:cs="仿宋_GB2312" w:hint="eastAsia"/>
          <w:b/>
          <w:bCs/>
          <w:color w:val="FF0000"/>
          <w:sz w:val="28"/>
          <w:szCs w:val="28"/>
        </w:rPr>
        <w:t>2.8.2科研办公楼一楼中庭和公共区域、二楼公共区域、11楼、12楼采用中档装修材质，其余部分和楼层采用普通装修材质。</w:t>
      </w:r>
    </w:p>
    <w:p w14:paraId="059953C6" w14:textId="77777777" w:rsidR="009202D0" w:rsidRDefault="00000000">
      <w:pPr>
        <w:tabs>
          <w:tab w:val="left" w:pos="180"/>
        </w:tabs>
        <w:rPr>
          <w:rFonts w:ascii="仿宋_GB2312" w:eastAsia="仿宋_GB2312" w:hAnsi="仿宋_GB2312" w:cs="仿宋_GB2312" w:hint="eastAsia"/>
          <w:b/>
          <w:bCs/>
          <w:sz w:val="28"/>
          <w:szCs w:val="28"/>
        </w:rPr>
      </w:pPr>
      <w:r>
        <w:rPr>
          <w:rFonts w:ascii="仿宋_GB2312" w:eastAsia="仿宋_GB2312" w:hAnsi="仿宋_GB2312" w:cs="仿宋_GB2312" w:hint="eastAsia"/>
          <w:b/>
          <w:bCs/>
          <w:color w:val="000000" w:themeColor="text1"/>
          <w:sz w:val="28"/>
          <w:szCs w:val="28"/>
        </w:rPr>
        <w:t>办公家具采用中档家具，开关面板插座采用中档材质</w:t>
      </w:r>
      <w:r>
        <w:rPr>
          <w:rFonts w:ascii="仿宋_GB2312" w:eastAsia="仿宋_GB2312" w:hAnsi="仿宋_GB2312" w:cs="仿宋_GB2312" w:hint="eastAsia"/>
          <w:b/>
          <w:bCs/>
          <w:sz w:val="28"/>
          <w:szCs w:val="28"/>
        </w:rPr>
        <w:t>。</w:t>
      </w:r>
    </w:p>
    <w:p w14:paraId="662F75B2" w14:textId="77777777" w:rsidR="009202D0" w:rsidRDefault="00000000">
      <w:pPr>
        <w:tabs>
          <w:tab w:val="left" w:pos="180"/>
        </w:tabs>
        <w:rPr>
          <w:rFonts w:ascii="仿宋_GB2312" w:eastAsia="仿宋_GB2312" w:hAnsi="仿宋_GB2312" w:cs="仿宋_GB2312" w:hint="eastAsia"/>
          <w:b/>
          <w:bCs/>
          <w:sz w:val="28"/>
          <w:szCs w:val="28"/>
        </w:rPr>
      </w:pPr>
      <w:r>
        <w:rPr>
          <w:rFonts w:ascii="仿宋_GB2312" w:eastAsia="仿宋_GB2312" w:hAnsi="仿宋_GB2312" w:cs="仿宋_GB2312" w:hint="eastAsia"/>
          <w:b/>
          <w:bCs/>
          <w:color w:val="000000" w:themeColor="text1"/>
          <w:sz w:val="28"/>
          <w:szCs w:val="28"/>
        </w:rPr>
        <w:t>2.8.3</w:t>
      </w:r>
      <w:proofErr w:type="gramStart"/>
      <w:r>
        <w:rPr>
          <w:rFonts w:ascii="仿宋_GB2312" w:eastAsia="仿宋_GB2312" w:hAnsi="仿宋_GB2312" w:cs="仿宋_GB2312" w:hint="eastAsia"/>
          <w:b/>
          <w:bCs/>
          <w:color w:val="000000" w:themeColor="text1"/>
          <w:sz w:val="28"/>
          <w:szCs w:val="28"/>
        </w:rPr>
        <w:t>各</w:t>
      </w:r>
      <w:proofErr w:type="gramEnd"/>
      <w:r>
        <w:rPr>
          <w:rFonts w:ascii="仿宋_GB2312" w:eastAsia="仿宋_GB2312" w:hAnsi="仿宋_GB2312" w:cs="仿宋_GB2312" w:hint="eastAsia"/>
          <w:b/>
          <w:bCs/>
          <w:color w:val="000000" w:themeColor="text1"/>
          <w:sz w:val="28"/>
          <w:szCs w:val="28"/>
        </w:rPr>
        <w:t>投标单位必须根据方案图制作自己的施工图和各区域方案细化图，没有施工图则视为废标</w:t>
      </w:r>
      <w:r>
        <w:rPr>
          <w:rFonts w:ascii="仿宋_GB2312" w:eastAsia="仿宋_GB2312" w:hAnsi="仿宋_GB2312" w:cs="仿宋_GB2312" w:hint="eastAsia"/>
          <w:b/>
          <w:bCs/>
          <w:sz w:val="28"/>
          <w:szCs w:val="28"/>
        </w:rPr>
        <w:t>。</w:t>
      </w:r>
    </w:p>
    <w:p w14:paraId="45C3124B" w14:textId="77777777" w:rsidR="009202D0" w:rsidRDefault="00000000">
      <w:pPr>
        <w:tabs>
          <w:tab w:val="left" w:pos="180"/>
        </w:tabs>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2.8.4设备采购安装不包含电梯和中央空调等电气设备。</w:t>
      </w:r>
    </w:p>
    <w:p w14:paraId="67A19EE9" w14:textId="77777777" w:rsidR="009202D0" w:rsidRDefault="00000000">
      <w:pPr>
        <w:tabs>
          <w:tab w:val="left" w:pos="180"/>
        </w:tabs>
        <w:rPr>
          <w:rFonts w:ascii="楷体_GB2312" w:eastAsia="楷体_GB2312" w:hAnsi="楷体_GB2312" w:cs="楷体_GB2312" w:hint="eastAsia"/>
          <w:b/>
          <w:bCs/>
          <w:color w:val="FF0000"/>
          <w:sz w:val="28"/>
          <w:szCs w:val="28"/>
        </w:rPr>
      </w:pPr>
      <w:r>
        <w:rPr>
          <w:rFonts w:ascii="楷体_GB2312" w:eastAsia="楷体_GB2312" w:hAnsi="楷体_GB2312" w:cs="楷体_GB2312" w:hint="eastAsia"/>
          <w:b/>
          <w:bCs/>
          <w:color w:val="FF0000"/>
          <w:sz w:val="28"/>
          <w:szCs w:val="28"/>
        </w:rPr>
        <w:t>2.9.现场踏勘</w:t>
      </w:r>
    </w:p>
    <w:p w14:paraId="3E5A3E6A" w14:textId="77777777" w:rsidR="009202D0" w:rsidRDefault="00000000">
      <w:pPr>
        <w:tabs>
          <w:tab w:val="left" w:pos="180"/>
        </w:tabs>
        <w:rPr>
          <w:rFonts w:ascii="仿宋_GB2312" w:eastAsia="仿宋_GB2312" w:hAnsi="仿宋_GB2312" w:cs="仿宋_GB2312" w:hint="eastAsia"/>
          <w:b/>
          <w:bCs/>
          <w:color w:val="FF0000"/>
          <w:sz w:val="28"/>
          <w:szCs w:val="28"/>
        </w:rPr>
      </w:pPr>
      <w:r>
        <w:rPr>
          <w:rFonts w:ascii="楷体_GB2312" w:eastAsia="楷体_GB2312" w:hAnsi="楷体_GB2312" w:cs="楷体_GB2312" w:hint="eastAsia"/>
          <w:b/>
          <w:bCs/>
          <w:color w:val="FF0000"/>
          <w:sz w:val="28"/>
          <w:szCs w:val="28"/>
        </w:rPr>
        <w:t xml:space="preserve">    2025年1月6日上午9：00组织统一现场踏勘。</w:t>
      </w:r>
    </w:p>
    <w:p w14:paraId="27194652" w14:textId="77777777" w:rsidR="009202D0" w:rsidRDefault="00000000">
      <w:pPr>
        <w:rPr>
          <w:rFonts w:ascii="黑体" w:eastAsia="黑体" w:hAnsi="黑体" w:cs="黑体" w:hint="eastAsia"/>
          <w:b/>
          <w:bCs/>
          <w:color w:val="000000" w:themeColor="text1"/>
          <w:sz w:val="28"/>
          <w:szCs w:val="28"/>
        </w:rPr>
      </w:pPr>
      <w:r>
        <w:rPr>
          <w:rFonts w:ascii="黑体" w:eastAsia="黑体" w:hAnsi="黑体" w:cs="黑体" w:hint="eastAsia"/>
          <w:b/>
          <w:bCs/>
          <w:color w:val="000000" w:themeColor="text1"/>
          <w:sz w:val="28"/>
          <w:szCs w:val="28"/>
        </w:rPr>
        <w:t>3．材料及供应</w:t>
      </w:r>
    </w:p>
    <w:p w14:paraId="0FAB7B27" w14:textId="77777777" w:rsidR="009202D0" w:rsidRDefault="00000000">
      <w:pPr>
        <w:ind w:left="562" w:hangingChars="200" w:hanging="562"/>
        <w:rPr>
          <w:rFonts w:ascii="仿宋_GB2312" w:eastAsia="仿宋_GB2312" w:hAnsi="仿宋_GB2312" w:cs="仿宋_GB2312" w:hint="eastAsia"/>
          <w:b/>
          <w:bCs/>
          <w:color w:val="000000" w:themeColor="text1"/>
          <w:sz w:val="28"/>
          <w:szCs w:val="28"/>
        </w:rPr>
      </w:pPr>
      <w:r>
        <w:rPr>
          <w:rFonts w:ascii="仿宋_GB2312" w:eastAsia="仿宋_GB2312" w:hAnsi="仿宋_GB2312" w:cs="仿宋_GB2312" w:hint="eastAsia"/>
          <w:b/>
          <w:bCs/>
          <w:color w:val="000000" w:themeColor="text1"/>
          <w:sz w:val="28"/>
          <w:szCs w:val="28"/>
        </w:rPr>
        <w:t>3.1本工程材料均由中标方自行采购。</w:t>
      </w:r>
    </w:p>
    <w:p w14:paraId="40A045F5" w14:textId="77777777" w:rsidR="009202D0" w:rsidRDefault="00000000">
      <w:pPr>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3.2由中标</w:t>
      </w:r>
      <w:proofErr w:type="gramStart"/>
      <w:r>
        <w:rPr>
          <w:rFonts w:ascii="仿宋_GB2312" w:eastAsia="仿宋_GB2312" w:hAnsi="仿宋_GB2312" w:cs="仿宋_GB2312" w:hint="eastAsia"/>
          <w:color w:val="000000" w:themeColor="text1"/>
          <w:sz w:val="28"/>
          <w:szCs w:val="28"/>
        </w:rPr>
        <w:t>方供应</w:t>
      </w:r>
      <w:proofErr w:type="gramEnd"/>
      <w:r>
        <w:rPr>
          <w:rFonts w:ascii="仿宋_GB2312" w:eastAsia="仿宋_GB2312" w:hAnsi="仿宋_GB2312" w:cs="仿宋_GB2312" w:hint="eastAsia"/>
          <w:color w:val="000000" w:themeColor="text1"/>
          <w:sz w:val="28"/>
          <w:szCs w:val="28"/>
        </w:rPr>
        <w:t>的设备材料必须符合有关质量标准，其数量、价格、</w:t>
      </w:r>
      <w:proofErr w:type="gramStart"/>
      <w:r>
        <w:rPr>
          <w:rFonts w:ascii="仿宋_GB2312" w:eastAsia="仿宋_GB2312" w:hAnsi="仿宋_GB2312" w:cs="仿宋_GB2312" w:hint="eastAsia"/>
          <w:color w:val="000000" w:themeColor="text1"/>
          <w:sz w:val="28"/>
          <w:szCs w:val="28"/>
        </w:rPr>
        <w:t>规</w:t>
      </w:r>
      <w:proofErr w:type="gramEnd"/>
    </w:p>
    <w:p w14:paraId="5FA8AA15" w14:textId="77777777" w:rsidR="009202D0" w:rsidRDefault="00000000">
      <w:pPr>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格及供应厂商须得到发包人的批准。如发现有不符合质量要求的材料，发</w:t>
      </w:r>
    </w:p>
    <w:p w14:paraId="6491DEEA" w14:textId="77777777" w:rsidR="009202D0" w:rsidRDefault="00000000">
      <w:pPr>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包人有权通知中标方停止使用，中标方必须服从，并清理出施工现场。</w:t>
      </w:r>
    </w:p>
    <w:p w14:paraId="4B219771" w14:textId="77777777" w:rsidR="009202D0" w:rsidRDefault="00000000">
      <w:pPr>
        <w:tabs>
          <w:tab w:val="left" w:pos="180"/>
          <w:tab w:val="left" w:pos="360"/>
        </w:tabs>
        <w:ind w:left="560" w:hangingChars="200" w:hanging="560"/>
        <w:rPr>
          <w:rFonts w:ascii="黑体" w:eastAsia="黑体" w:hAnsi="黑体" w:cs="黑体" w:hint="eastAsia"/>
          <w:color w:val="000000" w:themeColor="text1"/>
          <w:sz w:val="28"/>
          <w:szCs w:val="28"/>
        </w:rPr>
      </w:pPr>
      <w:r>
        <w:rPr>
          <w:rFonts w:ascii="黑体" w:eastAsia="黑体" w:hAnsi="黑体" w:cs="黑体" w:hint="eastAsia"/>
          <w:color w:val="000000" w:themeColor="text1"/>
          <w:sz w:val="28"/>
          <w:szCs w:val="28"/>
        </w:rPr>
        <w:t>4.招标方式：</w:t>
      </w:r>
      <w:proofErr w:type="gramStart"/>
      <w:r>
        <w:rPr>
          <w:rFonts w:ascii="黑体" w:eastAsia="黑体" w:hAnsi="黑体" w:cs="黑体" w:hint="eastAsia"/>
          <w:color w:val="000000" w:themeColor="text1"/>
          <w:sz w:val="28"/>
          <w:szCs w:val="28"/>
        </w:rPr>
        <w:t>邀标议标</w:t>
      </w:r>
      <w:proofErr w:type="gramEnd"/>
      <w:r>
        <w:rPr>
          <w:rFonts w:ascii="黑体" w:eastAsia="黑体" w:hAnsi="黑体" w:cs="黑体" w:hint="eastAsia"/>
          <w:color w:val="000000" w:themeColor="text1"/>
          <w:sz w:val="28"/>
          <w:szCs w:val="28"/>
        </w:rPr>
        <w:t>。</w:t>
      </w:r>
    </w:p>
    <w:p w14:paraId="62BB9B1F" w14:textId="77777777" w:rsidR="009202D0" w:rsidRDefault="00000000">
      <w:pPr>
        <w:tabs>
          <w:tab w:val="left" w:pos="180"/>
          <w:tab w:val="left" w:pos="360"/>
        </w:tabs>
        <w:ind w:left="560" w:hangingChars="200" w:hanging="560"/>
        <w:rPr>
          <w:rFonts w:ascii="黑体" w:eastAsia="黑体" w:hAnsi="黑体" w:cs="黑体" w:hint="eastAsia"/>
          <w:color w:val="000000" w:themeColor="text1"/>
          <w:sz w:val="28"/>
          <w:szCs w:val="28"/>
        </w:rPr>
      </w:pPr>
      <w:r>
        <w:rPr>
          <w:rFonts w:ascii="黑体" w:eastAsia="黑体" w:hAnsi="黑体" w:cs="黑体" w:hint="eastAsia"/>
          <w:color w:val="000000" w:themeColor="text1"/>
          <w:sz w:val="28"/>
          <w:szCs w:val="28"/>
        </w:rPr>
        <w:t>5.招标程序和日期安排:</w:t>
      </w:r>
    </w:p>
    <w:p w14:paraId="523AE2A1" w14:textId="77777777" w:rsidR="009202D0" w:rsidRDefault="00000000">
      <w:pPr>
        <w:tabs>
          <w:tab w:val="left" w:pos="180"/>
          <w:tab w:val="left" w:pos="360"/>
        </w:tabs>
        <w:ind w:left="560" w:hangingChars="200" w:hanging="560"/>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5.1发布标书</w:t>
      </w:r>
    </w:p>
    <w:p w14:paraId="381529AF" w14:textId="77777777" w:rsidR="009202D0" w:rsidRDefault="00000000">
      <w:pPr>
        <w:tabs>
          <w:tab w:val="left" w:pos="180"/>
          <w:tab w:val="left" w:pos="360"/>
        </w:tabs>
        <w:ind w:left="560" w:hangingChars="200" w:hanging="560"/>
        <w:rPr>
          <w:rFonts w:ascii="仿宋_GB2312" w:eastAsia="仿宋_GB2312" w:hAnsi="仿宋_GB2312" w:cs="仿宋_GB2312" w:hint="eastAsia"/>
          <w:color w:val="000000" w:themeColor="text1"/>
          <w:sz w:val="28"/>
          <w:szCs w:val="28"/>
        </w:rPr>
      </w:pPr>
      <w:r>
        <w:rPr>
          <w:rFonts w:hint="eastAsia"/>
          <w:color w:val="000000" w:themeColor="text1"/>
          <w:sz w:val="28"/>
          <w:szCs w:val="28"/>
        </w:rPr>
        <w:t xml:space="preserve">    </w:t>
      </w:r>
      <w:r>
        <w:rPr>
          <w:rFonts w:ascii="仿宋_GB2312" w:eastAsia="仿宋_GB2312" w:hAnsi="仿宋_GB2312" w:cs="仿宋_GB2312" w:hint="eastAsia"/>
          <w:color w:val="000000" w:themeColor="text1"/>
          <w:sz w:val="28"/>
          <w:szCs w:val="28"/>
        </w:rPr>
        <w:t>日期：2025年</w:t>
      </w:r>
      <w:r>
        <w:rPr>
          <w:rFonts w:ascii="仿宋_GB2312" w:eastAsia="仿宋_GB2312" w:hAnsi="仿宋_GB2312" w:cs="仿宋_GB2312" w:hint="eastAsia"/>
          <w:color w:val="000000" w:themeColor="text1"/>
          <w:sz w:val="28"/>
          <w:szCs w:val="28"/>
          <w:u w:val="single"/>
        </w:rPr>
        <w:t>1</w:t>
      </w:r>
      <w:r>
        <w:rPr>
          <w:rFonts w:ascii="仿宋_GB2312" w:eastAsia="仿宋_GB2312" w:hAnsi="仿宋_GB2312" w:cs="仿宋_GB2312" w:hint="eastAsia"/>
          <w:color w:val="000000" w:themeColor="text1"/>
          <w:sz w:val="28"/>
          <w:szCs w:val="28"/>
        </w:rPr>
        <w:t>月</w:t>
      </w:r>
      <w:r>
        <w:rPr>
          <w:rFonts w:ascii="仿宋_GB2312" w:eastAsia="仿宋_GB2312" w:hAnsi="仿宋_GB2312" w:cs="仿宋_GB2312" w:hint="eastAsia"/>
          <w:color w:val="000000" w:themeColor="text1"/>
          <w:sz w:val="28"/>
          <w:szCs w:val="28"/>
          <w:u w:val="single"/>
        </w:rPr>
        <w:t>03</w:t>
      </w:r>
      <w:r>
        <w:rPr>
          <w:rFonts w:ascii="仿宋_GB2312" w:eastAsia="仿宋_GB2312" w:hAnsi="仿宋_GB2312" w:cs="仿宋_GB2312" w:hint="eastAsia"/>
          <w:color w:val="000000" w:themeColor="text1"/>
          <w:sz w:val="28"/>
          <w:szCs w:val="28"/>
        </w:rPr>
        <w:t>日16：00至2025年</w:t>
      </w:r>
      <w:r>
        <w:rPr>
          <w:rFonts w:ascii="仿宋_GB2312" w:eastAsia="仿宋_GB2312" w:hAnsi="仿宋_GB2312" w:cs="仿宋_GB2312" w:hint="eastAsia"/>
          <w:color w:val="000000" w:themeColor="text1"/>
          <w:sz w:val="28"/>
          <w:szCs w:val="28"/>
          <w:u w:val="single"/>
        </w:rPr>
        <w:t>1</w:t>
      </w:r>
      <w:r>
        <w:rPr>
          <w:rFonts w:ascii="仿宋_GB2312" w:eastAsia="仿宋_GB2312" w:hAnsi="仿宋_GB2312" w:cs="仿宋_GB2312" w:hint="eastAsia"/>
          <w:color w:val="000000" w:themeColor="text1"/>
          <w:sz w:val="28"/>
          <w:szCs w:val="28"/>
        </w:rPr>
        <w:t>月</w:t>
      </w:r>
      <w:r>
        <w:rPr>
          <w:rFonts w:ascii="仿宋_GB2312" w:eastAsia="仿宋_GB2312" w:hAnsi="仿宋_GB2312" w:cs="仿宋_GB2312" w:hint="eastAsia"/>
          <w:color w:val="000000" w:themeColor="text1"/>
          <w:sz w:val="28"/>
          <w:szCs w:val="28"/>
          <w:u w:val="single"/>
        </w:rPr>
        <w:t>06</w:t>
      </w:r>
      <w:r>
        <w:rPr>
          <w:rFonts w:ascii="仿宋_GB2312" w:eastAsia="仿宋_GB2312" w:hAnsi="仿宋_GB2312" w:cs="仿宋_GB2312" w:hint="eastAsia"/>
          <w:color w:val="000000" w:themeColor="text1"/>
          <w:sz w:val="28"/>
          <w:szCs w:val="28"/>
        </w:rPr>
        <w:t>日17：00截至。</w:t>
      </w:r>
    </w:p>
    <w:p w14:paraId="1EECE755" w14:textId="04A97FA6" w:rsidR="009202D0" w:rsidRDefault="00000000">
      <w:pPr>
        <w:tabs>
          <w:tab w:val="left" w:pos="180"/>
          <w:tab w:val="left" w:pos="360"/>
        </w:tabs>
        <w:ind w:leftChars="266" w:left="559"/>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lastRenderedPageBreak/>
        <w:t>地点：</w:t>
      </w:r>
      <w:r w:rsidR="003C2B2B">
        <w:rPr>
          <w:rFonts w:ascii="仿宋_GB2312" w:eastAsia="仿宋_GB2312" w:hAnsi="仿宋_GB2312" w:cs="仿宋_GB2312" w:hint="eastAsia"/>
          <w:color w:val="000000" w:themeColor="text1"/>
          <w:sz w:val="28"/>
          <w:szCs w:val="28"/>
        </w:rPr>
        <w:t>西安高新科技职业学院</w:t>
      </w:r>
      <w:r>
        <w:rPr>
          <w:rFonts w:ascii="仿宋_GB2312" w:eastAsia="仿宋_GB2312" w:hAnsi="仿宋_GB2312" w:cs="仿宋_GB2312" w:hint="eastAsia"/>
          <w:color w:val="000000" w:themeColor="text1"/>
          <w:sz w:val="28"/>
          <w:szCs w:val="28"/>
        </w:rPr>
        <w:t>泾河校区</w:t>
      </w:r>
      <w:proofErr w:type="gramStart"/>
      <w:r>
        <w:rPr>
          <w:rFonts w:ascii="仿宋_GB2312" w:eastAsia="仿宋_GB2312" w:hAnsi="仿宋_GB2312" w:cs="仿宋_GB2312" w:hint="eastAsia"/>
          <w:color w:val="000000" w:themeColor="text1"/>
          <w:sz w:val="28"/>
          <w:szCs w:val="28"/>
        </w:rPr>
        <w:t>新建办</w:t>
      </w:r>
      <w:proofErr w:type="gramEnd"/>
      <w:r>
        <w:rPr>
          <w:rFonts w:ascii="仿宋_GB2312" w:eastAsia="仿宋_GB2312" w:hAnsi="仿宋_GB2312" w:cs="仿宋_GB2312" w:hint="eastAsia"/>
          <w:color w:val="000000" w:themeColor="text1"/>
          <w:sz w:val="28"/>
          <w:szCs w:val="28"/>
        </w:rPr>
        <w:t>办公室</w:t>
      </w:r>
    </w:p>
    <w:p w14:paraId="017369AC" w14:textId="77777777" w:rsidR="009202D0" w:rsidRDefault="00000000">
      <w:pPr>
        <w:pStyle w:val="a7"/>
        <w:pBdr>
          <w:bottom w:val="none" w:sz="0" w:space="0" w:color="auto"/>
        </w:pBdr>
        <w:tabs>
          <w:tab w:val="left" w:pos="420"/>
        </w:tabs>
        <w:snapToGrid/>
        <w:spacing w:line="360" w:lineRule="auto"/>
        <w:ind w:firstLineChars="200" w:firstLine="560"/>
        <w:jc w:val="both"/>
        <w:rPr>
          <w:rFonts w:ascii="仿宋_GB2312" w:eastAsia="仿宋_GB2312" w:hAnsi="仿宋_GB2312" w:cs="仿宋_GB2312" w:hint="eastAsia"/>
          <w:bCs/>
          <w:sz w:val="28"/>
          <w:szCs w:val="28"/>
        </w:rPr>
      </w:pPr>
      <w:r>
        <w:rPr>
          <w:rFonts w:ascii="仿宋_GB2312" w:eastAsia="仿宋_GB2312" w:hAnsi="仿宋_GB2312" w:cs="仿宋_GB2312" w:hint="eastAsia"/>
          <w:bCs/>
          <w:sz w:val="28"/>
          <w:szCs w:val="28"/>
        </w:rPr>
        <w:t>招标联系人：李建峰（13468655574）</w:t>
      </w:r>
    </w:p>
    <w:p w14:paraId="43A98B07" w14:textId="77777777" w:rsidR="009202D0" w:rsidRDefault="00000000">
      <w:pPr>
        <w:tabs>
          <w:tab w:val="left" w:pos="180"/>
          <w:tab w:val="left" w:pos="360"/>
        </w:tabs>
        <w:ind w:leftChars="266" w:left="559"/>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sz w:val="28"/>
          <w:szCs w:val="28"/>
        </w:rPr>
        <w:t>现场技术咨询：</w:t>
      </w:r>
      <w:r>
        <w:rPr>
          <w:rFonts w:ascii="仿宋_GB2312" w:eastAsia="仿宋_GB2312" w:hAnsi="仿宋_GB2312" w:cs="仿宋_GB2312" w:hint="eastAsia"/>
          <w:bCs/>
          <w:sz w:val="28"/>
          <w:szCs w:val="28"/>
          <w:u w:val="single"/>
        </w:rPr>
        <w:t>曹壮</w:t>
      </w:r>
      <w:r>
        <w:rPr>
          <w:rFonts w:ascii="仿宋_GB2312" w:eastAsia="仿宋_GB2312" w:hAnsi="仿宋_GB2312" w:cs="仿宋_GB2312" w:hint="eastAsia"/>
          <w:bCs/>
          <w:sz w:val="28"/>
          <w:szCs w:val="28"/>
        </w:rPr>
        <w:t>（18991209900）</w:t>
      </w:r>
    </w:p>
    <w:p w14:paraId="5A477771" w14:textId="77777777" w:rsidR="009202D0" w:rsidRDefault="00000000">
      <w:pPr>
        <w:tabs>
          <w:tab w:val="left" w:pos="180"/>
          <w:tab w:val="left" w:pos="360"/>
        </w:tabs>
        <w:ind w:left="560" w:hangingChars="200" w:hanging="560"/>
        <w:rPr>
          <w:rFonts w:ascii="楷体_GB2312" w:eastAsia="楷体_GB2312" w:hAnsi="楷体_GB2312" w:cs="楷体_GB2312" w:hint="eastAsia"/>
          <w:color w:val="000000" w:themeColor="text1"/>
          <w:sz w:val="28"/>
          <w:szCs w:val="28"/>
        </w:rPr>
      </w:pPr>
      <w:r>
        <w:rPr>
          <w:rFonts w:ascii="楷体_GB2312" w:eastAsia="楷体_GB2312" w:hAnsi="楷体_GB2312" w:cs="楷体_GB2312" w:hint="eastAsia"/>
          <w:color w:val="000000" w:themeColor="text1"/>
          <w:sz w:val="28"/>
          <w:szCs w:val="28"/>
        </w:rPr>
        <w:t>5.2回标</w:t>
      </w:r>
    </w:p>
    <w:p w14:paraId="02BDFE93" w14:textId="77777777" w:rsidR="009202D0" w:rsidRDefault="00000000">
      <w:pPr>
        <w:tabs>
          <w:tab w:val="left" w:pos="180"/>
          <w:tab w:val="left" w:pos="360"/>
        </w:tabs>
        <w:ind w:left="560" w:hangingChars="200" w:hanging="560"/>
        <w:rPr>
          <w:rFonts w:ascii="仿宋_GB2312" w:eastAsia="仿宋_GB2312" w:hAnsi="仿宋_GB2312" w:cs="仿宋_GB2312" w:hint="eastAsia"/>
          <w:b/>
          <w:bCs/>
          <w:color w:val="FF0000"/>
          <w:sz w:val="28"/>
          <w:szCs w:val="28"/>
        </w:rPr>
      </w:pPr>
      <w:r>
        <w:rPr>
          <w:rFonts w:hint="eastAsia"/>
          <w:color w:val="000000" w:themeColor="text1"/>
          <w:sz w:val="28"/>
          <w:szCs w:val="28"/>
        </w:rPr>
        <w:t xml:space="preserve">    </w:t>
      </w:r>
      <w:r>
        <w:rPr>
          <w:rFonts w:ascii="仿宋_GB2312" w:eastAsia="仿宋_GB2312" w:hAnsi="仿宋_GB2312" w:cs="仿宋_GB2312" w:hint="eastAsia"/>
          <w:color w:val="000000" w:themeColor="text1"/>
          <w:sz w:val="28"/>
          <w:szCs w:val="28"/>
        </w:rPr>
        <w:t>日  期：2025年</w:t>
      </w:r>
      <w:r>
        <w:rPr>
          <w:rFonts w:ascii="仿宋_GB2312" w:eastAsia="仿宋_GB2312" w:hAnsi="仿宋_GB2312" w:cs="仿宋_GB2312" w:hint="eastAsia"/>
          <w:color w:val="000000" w:themeColor="text1"/>
          <w:sz w:val="28"/>
          <w:szCs w:val="28"/>
          <w:u w:val="single"/>
        </w:rPr>
        <w:t>1</w:t>
      </w:r>
      <w:r>
        <w:rPr>
          <w:rFonts w:ascii="仿宋_GB2312" w:eastAsia="仿宋_GB2312" w:hAnsi="仿宋_GB2312" w:cs="仿宋_GB2312" w:hint="eastAsia"/>
          <w:color w:val="000000" w:themeColor="text1"/>
          <w:sz w:val="28"/>
          <w:szCs w:val="28"/>
        </w:rPr>
        <w:t>月</w:t>
      </w:r>
      <w:r>
        <w:rPr>
          <w:rFonts w:ascii="仿宋_GB2312" w:eastAsia="仿宋_GB2312" w:hAnsi="仿宋_GB2312" w:cs="仿宋_GB2312" w:hint="eastAsia"/>
          <w:color w:val="000000" w:themeColor="text1"/>
          <w:sz w:val="28"/>
          <w:szCs w:val="28"/>
          <w:u w:val="single"/>
        </w:rPr>
        <w:t>13</w:t>
      </w:r>
      <w:r>
        <w:rPr>
          <w:rFonts w:ascii="仿宋_GB2312" w:eastAsia="仿宋_GB2312" w:hAnsi="仿宋_GB2312" w:cs="仿宋_GB2312" w:hint="eastAsia"/>
          <w:color w:val="000000" w:themeColor="text1"/>
          <w:sz w:val="28"/>
          <w:szCs w:val="28"/>
        </w:rPr>
        <w:t>日12：00截止</w:t>
      </w:r>
      <w:r>
        <w:rPr>
          <w:rFonts w:ascii="仿宋_GB2312" w:eastAsia="仿宋_GB2312" w:hAnsi="仿宋_GB2312" w:cs="仿宋_GB2312" w:hint="eastAsia"/>
          <w:b/>
          <w:bCs/>
          <w:color w:val="FF0000"/>
          <w:sz w:val="28"/>
          <w:szCs w:val="28"/>
        </w:rPr>
        <w:t>（本次回标必须包含装修方案效果图和全部设计、施工报价，可不提供施工图）。</w:t>
      </w:r>
    </w:p>
    <w:p w14:paraId="4DDBFCAE" w14:textId="77777777" w:rsidR="009202D0" w:rsidRDefault="00000000">
      <w:pPr>
        <w:tabs>
          <w:tab w:val="left" w:pos="180"/>
          <w:tab w:val="left" w:pos="360"/>
        </w:tabs>
        <w:ind w:leftChars="133" w:left="559" w:hangingChars="100" w:hanging="28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 xml:space="preserve">  地点：西安高新科技职业学院泾河校区建设办工地办公室</w:t>
      </w:r>
    </w:p>
    <w:p w14:paraId="0B7990A9" w14:textId="77777777" w:rsidR="009202D0" w:rsidRDefault="00000000">
      <w:pPr>
        <w:tabs>
          <w:tab w:val="left" w:pos="180"/>
          <w:tab w:val="left" w:pos="360"/>
        </w:tabs>
        <w:ind w:left="560" w:hangingChars="200" w:hanging="560"/>
        <w:rPr>
          <w:rFonts w:ascii="仿宋_GB2312" w:eastAsia="仿宋_GB2312" w:hAnsi="仿宋_GB2312" w:cs="仿宋_GB2312" w:hint="eastAsia"/>
          <w:b/>
          <w:color w:val="000000" w:themeColor="text1"/>
          <w:sz w:val="28"/>
          <w:szCs w:val="28"/>
        </w:rPr>
      </w:pPr>
      <w:r>
        <w:rPr>
          <w:rFonts w:ascii="仿宋_GB2312" w:eastAsia="仿宋_GB2312" w:hAnsi="仿宋_GB2312" w:cs="仿宋_GB2312" w:hint="eastAsia"/>
          <w:color w:val="000000" w:themeColor="text1"/>
          <w:sz w:val="28"/>
          <w:szCs w:val="28"/>
        </w:rPr>
        <w:t xml:space="preserve">    方法：所有投标文件</w:t>
      </w:r>
      <w:r>
        <w:rPr>
          <w:rFonts w:ascii="仿宋_GB2312" w:eastAsia="仿宋_GB2312" w:hAnsi="仿宋_GB2312" w:cs="仿宋_GB2312" w:hint="eastAsia"/>
          <w:b/>
          <w:color w:val="000000" w:themeColor="text1"/>
          <w:sz w:val="28"/>
          <w:szCs w:val="28"/>
        </w:rPr>
        <w:t>分商务标和</w:t>
      </w:r>
      <w:proofErr w:type="gramStart"/>
      <w:r>
        <w:rPr>
          <w:rFonts w:ascii="仿宋_GB2312" w:eastAsia="仿宋_GB2312" w:hAnsi="仿宋_GB2312" w:cs="仿宋_GB2312" w:hint="eastAsia"/>
          <w:b/>
          <w:color w:val="000000" w:themeColor="text1"/>
          <w:sz w:val="28"/>
          <w:szCs w:val="28"/>
        </w:rPr>
        <w:t>技术标各一份</w:t>
      </w:r>
      <w:proofErr w:type="gramEnd"/>
      <w:r>
        <w:rPr>
          <w:rFonts w:ascii="仿宋_GB2312" w:eastAsia="仿宋_GB2312" w:hAnsi="仿宋_GB2312" w:cs="仿宋_GB2312" w:hint="eastAsia"/>
          <w:b/>
          <w:color w:val="000000" w:themeColor="text1"/>
          <w:sz w:val="28"/>
          <w:szCs w:val="28"/>
        </w:rPr>
        <w:t>，电子版一份随投标文</w:t>
      </w:r>
    </w:p>
    <w:p w14:paraId="51AF47A9" w14:textId="77777777" w:rsidR="009202D0" w:rsidRDefault="00000000">
      <w:pPr>
        <w:tabs>
          <w:tab w:val="left" w:pos="180"/>
          <w:tab w:val="left" w:pos="360"/>
        </w:tabs>
        <w:ind w:left="562" w:hangingChars="200" w:hanging="562"/>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b/>
          <w:color w:val="000000" w:themeColor="text1"/>
          <w:sz w:val="28"/>
          <w:szCs w:val="28"/>
        </w:rPr>
        <w:t>件</w:t>
      </w:r>
      <w:r>
        <w:rPr>
          <w:rFonts w:ascii="仿宋_GB2312" w:eastAsia="仿宋_GB2312" w:hAnsi="仿宋_GB2312" w:cs="仿宋_GB2312" w:hint="eastAsia"/>
          <w:color w:val="000000" w:themeColor="text1"/>
          <w:sz w:val="28"/>
          <w:szCs w:val="28"/>
        </w:rPr>
        <w:t>密封并加盖法人及法人代表印章后，派专人送达回标地点，未密封或未</w:t>
      </w:r>
    </w:p>
    <w:p w14:paraId="4C5CF4F0" w14:textId="77777777" w:rsidR="009202D0" w:rsidRDefault="00000000">
      <w:pPr>
        <w:tabs>
          <w:tab w:val="left" w:pos="180"/>
          <w:tab w:val="left" w:pos="360"/>
        </w:tabs>
        <w:ind w:left="560" w:hangingChars="200" w:hanging="560"/>
        <w:rPr>
          <w:rFonts w:ascii="仿宋_GB2312" w:eastAsia="仿宋_GB2312" w:hAnsi="仿宋_GB2312" w:cs="仿宋_GB2312" w:hint="eastAsia"/>
          <w:b/>
          <w:color w:val="FF0000"/>
          <w:sz w:val="28"/>
          <w:szCs w:val="28"/>
        </w:rPr>
      </w:pPr>
      <w:r>
        <w:rPr>
          <w:rFonts w:ascii="仿宋_GB2312" w:eastAsia="仿宋_GB2312" w:hAnsi="仿宋_GB2312" w:cs="仿宋_GB2312" w:hint="eastAsia"/>
          <w:color w:val="000000" w:themeColor="text1"/>
          <w:sz w:val="28"/>
          <w:szCs w:val="28"/>
        </w:rPr>
        <w:t>加盖印章的标书均视为无效标书</w:t>
      </w:r>
      <w:r>
        <w:rPr>
          <w:rFonts w:ascii="仿宋_GB2312" w:eastAsia="仿宋_GB2312" w:hAnsi="仿宋_GB2312" w:cs="仿宋_GB2312" w:hint="eastAsia"/>
          <w:b/>
          <w:color w:val="FF0000"/>
          <w:sz w:val="28"/>
          <w:szCs w:val="28"/>
        </w:rPr>
        <w:t>，商务标和</w:t>
      </w:r>
      <w:proofErr w:type="gramStart"/>
      <w:r>
        <w:rPr>
          <w:rFonts w:ascii="仿宋_GB2312" w:eastAsia="仿宋_GB2312" w:hAnsi="仿宋_GB2312" w:cs="仿宋_GB2312" w:hint="eastAsia"/>
          <w:b/>
          <w:color w:val="FF0000"/>
          <w:sz w:val="28"/>
          <w:szCs w:val="28"/>
        </w:rPr>
        <w:t>技术标需分开</w:t>
      </w:r>
      <w:proofErr w:type="gramEnd"/>
      <w:r>
        <w:rPr>
          <w:rFonts w:ascii="仿宋_GB2312" w:eastAsia="仿宋_GB2312" w:hAnsi="仿宋_GB2312" w:cs="仿宋_GB2312" w:hint="eastAsia"/>
          <w:b/>
          <w:color w:val="FF0000"/>
          <w:sz w:val="28"/>
          <w:szCs w:val="28"/>
        </w:rPr>
        <w:t>封装，否则也按</w:t>
      </w:r>
    </w:p>
    <w:p w14:paraId="252D6D29" w14:textId="77777777" w:rsidR="009202D0" w:rsidRDefault="00000000">
      <w:pPr>
        <w:tabs>
          <w:tab w:val="left" w:pos="180"/>
          <w:tab w:val="left" w:pos="360"/>
        </w:tabs>
        <w:ind w:left="562" w:hangingChars="200" w:hanging="562"/>
        <w:rPr>
          <w:rFonts w:ascii="仿宋_GB2312" w:eastAsia="仿宋_GB2312" w:hAnsi="仿宋_GB2312" w:cs="仿宋_GB2312" w:hint="eastAsia"/>
          <w:b/>
          <w:color w:val="FF0000"/>
          <w:sz w:val="28"/>
          <w:szCs w:val="28"/>
        </w:rPr>
      </w:pPr>
      <w:proofErr w:type="gramStart"/>
      <w:r>
        <w:rPr>
          <w:rFonts w:ascii="仿宋_GB2312" w:eastAsia="仿宋_GB2312" w:hAnsi="仿宋_GB2312" w:cs="仿宋_GB2312" w:hint="eastAsia"/>
          <w:b/>
          <w:color w:val="FF0000"/>
          <w:sz w:val="28"/>
          <w:szCs w:val="28"/>
        </w:rPr>
        <w:t>废标处理</w:t>
      </w:r>
      <w:proofErr w:type="gramEnd"/>
      <w:r>
        <w:rPr>
          <w:rFonts w:ascii="仿宋_GB2312" w:eastAsia="仿宋_GB2312" w:hAnsi="仿宋_GB2312" w:cs="仿宋_GB2312" w:hint="eastAsia"/>
          <w:b/>
          <w:color w:val="FF0000"/>
          <w:sz w:val="28"/>
          <w:szCs w:val="28"/>
        </w:rPr>
        <w:t>。</w:t>
      </w:r>
    </w:p>
    <w:p w14:paraId="5AC18CCB" w14:textId="77777777" w:rsidR="009202D0" w:rsidRDefault="00000000">
      <w:pPr>
        <w:tabs>
          <w:tab w:val="left" w:pos="180"/>
          <w:tab w:val="left" w:pos="360"/>
        </w:tabs>
        <w:rPr>
          <w:rFonts w:ascii="仿宋_GB2312" w:eastAsia="仿宋_GB2312" w:hAnsi="仿宋_GB2312" w:cs="仿宋_GB2312" w:hint="eastAsia"/>
          <w:color w:val="000000" w:themeColor="text1"/>
          <w:sz w:val="28"/>
          <w:szCs w:val="28"/>
        </w:rPr>
      </w:pPr>
      <w:r>
        <w:rPr>
          <w:rFonts w:ascii="楷体_GB2312" w:eastAsia="楷体_GB2312" w:hAnsi="楷体_GB2312" w:cs="楷体_GB2312" w:hint="eastAsia"/>
          <w:color w:val="000000" w:themeColor="text1"/>
          <w:sz w:val="28"/>
          <w:szCs w:val="28"/>
        </w:rPr>
        <w:t>5.3开标日期：</w:t>
      </w:r>
      <w:r>
        <w:rPr>
          <w:rFonts w:ascii="仿宋_GB2312" w:eastAsia="仿宋_GB2312" w:hAnsi="仿宋_GB2312" w:cs="仿宋_GB2312" w:hint="eastAsia"/>
          <w:color w:val="000000" w:themeColor="text1"/>
          <w:sz w:val="28"/>
          <w:szCs w:val="28"/>
        </w:rPr>
        <w:t>招标人确定。</w:t>
      </w:r>
    </w:p>
    <w:p w14:paraId="4E432BDA" w14:textId="77777777" w:rsidR="009202D0" w:rsidRDefault="00000000">
      <w:pPr>
        <w:tabs>
          <w:tab w:val="left" w:pos="180"/>
          <w:tab w:val="left" w:pos="360"/>
        </w:tabs>
        <w:ind w:left="560" w:hangingChars="200" w:hanging="560"/>
        <w:rPr>
          <w:rFonts w:ascii="黑体" w:eastAsia="黑体" w:hAnsi="黑体" w:cs="黑体" w:hint="eastAsia"/>
          <w:color w:val="000000" w:themeColor="text1"/>
          <w:sz w:val="28"/>
          <w:szCs w:val="28"/>
        </w:rPr>
      </w:pPr>
      <w:r>
        <w:rPr>
          <w:rFonts w:ascii="黑体" w:eastAsia="黑体" w:hAnsi="黑体" w:cs="黑体" w:hint="eastAsia"/>
          <w:color w:val="000000" w:themeColor="text1"/>
          <w:sz w:val="28"/>
          <w:szCs w:val="28"/>
        </w:rPr>
        <w:t>6.投标价格</w:t>
      </w:r>
    </w:p>
    <w:p w14:paraId="01F61773" w14:textId="77777777" w:rsidR="009202D0" w:rsidRDefault="00000000">
      <w:pPr>
        <w:tabs>
          <w:tab w:val="left" w:pos="180"/>
          <w:tab w:val="left" w:pos="360"/>
        </w:tabs>
        <w:ind w:left="560" w:hangingChars="200" w:hanging="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6.1本次招标为无标底招标。</w:t>
      </w:r>
    </w:p>
    <w:p w14:paraId="58EE54AB" w14:textId="77777777" w:rsidR="009202D0" w:rsidRDefault="00000000">
      <w:pPr>
        <w:tabs>
          <w:tab w:val="left" w:pos="180"/>
          <w:tab w:val="left" w:pos="360"/>
        </w:tabs>
        <w:ind w:left="562" w:hangingChars="200" w:hanging="562"/>
        <w:rPr>
          <w:rFonts w:ascii="仿宋_GB2312" w:eastAsia="仿宋_GB2312" w:hAnsi="仿宋_GB2312" w:cs="仿宋_GB2312" w:hint="eastAsia"/>
          <w:b/>
          <w:bCs/>
          <w:sz w:val="28"/>
          <w:szCs w:val="28"/>
        </w:rPr>
      </w:pPr>
      <w:r>
        <w:rPr>
          <w:rFonts w:ascii="仿宋_GB2312" w:eastAsia="仿宋_GB2312" w:hAnsi="仿宋_GB2312" w:cs="仿宋_GB2312" w:hint="eastAsia"/>
          <w:b/>
          <w:bCs/>
          <w:color w:val="000000" w:themeColor="text1"/>
          <w:sz w:val="28"/>
          <w:szCs w:val="28"/>
        </w:rPr>
        <w:t>6.2</w:t>
      </w:r>
      <w:r>
        <w:rPr>
          <w:rFonts w:ascii="仿宋_GB2312" w:eastAsia="仿宋_GB2312" w:hAnsi="仿宋_GB2312" w:cs="仿宋_GB2312" w:hint="eastAsia"/>
          <w:b/>
          <w:bCs/>
          <w:sz w:val="28"/>
          <w:szCs w:val="28"/>
        </w:rPr>
        <w:t>投标报价的编制：依据技术要求按市场价格进行编制</w:t>
      </w:r>
      <w:r>
        <w:rPr>
          <w:rFonts w:ascii="仿宋_GB2312" w:eastAsia="仿宋_GB2312" w:hAnsi="仿宋_GB2312" w:cs="仿宋_GB2312" w:hint="eastAsia"/>
          <w:sz w:val="28"/>
          <w:szCs w:val="28"/>
        </w:rPr>
        <w:t>。</w:t>
      </w:r>
    </w:p>
    <w:p w14:paraId="4A32FF50" w14:textId="77777777" w:rsidR="009202D0" w:rsidRDefault="00000000">
      <w:pPr>
        <w:tabs>
          <w:tab w:val="left" w:pos="180"/>
          <w:tab w:val="left" w:pos="36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6.3投标单位必须符合本工程技术要求、国家及地方有关标准、规范和规定，该投标价格应被视作包括进行和完成本合同所规定的工程的全部内容，而不对任何工料价格和有关政府在合同执行期间所作的新的规定或调整作任何调整。</w:t>
      </w:r>
    </w:p>
    <w:p w14:paraId="21796CB7" w14:textId="77777777" w:rsidR="009202D0" w:rsidRDefault="00000000">
      <w:pPr>
        <w:tabs>
          <w:tab w:val="left" w:pos="180"/>
          <w:tab w:val="left" w:pos="360"/>
        </w:tabs>
        <w:rPr>
          <w:rFonts w:ascii="黑体" w:eastAsia="黑体" w:hAnsi="黑体" w:cs="黑体" w:hint="eastAsia"/>
          <w:sz w:val="28"/>
          <w:szCs w:val="28"/>
        </w:rPr>
      </w:pPr>
      <w:r>
        <w:rPr>
          <w:rFonts w:ascii="黑体" w:eastAsia="黑体" w:hAnsi="黑体" w:cs="黑体" w:hint="eastAsia"/>
          <w:sz w:val="28"/>
          <w:szCs w:val="28"/>
        </w:rPr>
        <w:t>7.付款方式（省略）投标单位可以报送。</w:t>
      </w:r>
    </w:p>
    <w:p w14:paraId="4A4C7B5A" w14:textId="77777777" w:rsidR="009202D0" w:rsidRDefault="00000000">
      <w:pPr>
        <w:pStyle w:val="2"/>
        <w:spacing w:before="400" w:line="240" w:lineRule="auto"/>
        <w:jc w:val="center"/>
      </w:pPr>
      <w:bookmarkStart w:id="4" w:name="_Toc189132371"/>
      <w:bookmarkStart w:id="5" w:name="_Toc189133034"/>
      <w:bookmarkStart w:id="6" w:name="_Toc189139731"/>
      <w:r>
        <w:rPr>
          <w:rFonts w:hint="eastAsia"/>
        </w:rPr>
        <w:t>二、招投标原则</w:t>
      </w:r>
      <w:bookmarkEnd w:id="4"/>
      <w:bookmarkEnd w:id="5"/>
      <w:bookmarkEnd w:id="6"/>
    </w:p>
    <w:p w14:paraId="7325017C" w14:textId="77777777" w:rsidR="009202D0" w:rsidRDefault="00000000">
      <w:pPr>
        <w:ind w:left="280" w:hangingChars="100" w:hanging="280"/>
        <w:rPr>
          <w:rFonts w:ascii="仿宋_GB2312" w:eastAsia="仿宋_GB2312" w:hAnsi="仿宋_GB2312" w:cs="仿宋_GB2312" w:hint="eastAsia"/>
          <w:sz w:val="28"/>
          <w:szCs w:val="28"/>
        </w:rPr>
      </w:pPr>
      <w:bookmarkStart w:id="7" w:name="_Toc189133035"/>
      <w:bookmarkStart w:id="8" w:name="_Toc189132372"/>
      <w:bookmarkStart w:id="9" w:name="_Toc189139732"/>
      <w:r>
        <w:rPr>
          <w:rFonts w:ascii="仿宋_GB2312" w:eastAsia="仿宋_GB2312" w:hAnsi="仿宋_GB2312" w:cs="仿宋_GB2312" w:hint="eastAsia"/>
          <w:sz w:val="28"/>
          <w:szCs w:val="28"/>
        </w:rPr>
        <w:t>1.投标文件中的各项条款不能作未经授权的改动，若有此等改动，按废标</w:t>
      </w:r>
    </w:p>
    <w:p w14:paraId="6DB6F16C" w14:textId="77777777" w:rsidR="009202D0" w:rsidRDefault="00000000">
      <w:p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处理。</w:t>
      </w:r>
    </w:p>
    <w:p w14:paraId="1E58B459" w14:textId="77777777" w:rsidR="009202D0" w:rsidRDefault="00000000">
      <w:pPr>
        <w:ind w:leftChars="-100" w:left="-210" w:firstLineChars="100" w:firstLine="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lastRenderedPageBreak/>
        <w:t>2.投标文件内投标方若有计算错误，皆视为已获招投标双方所接受，一律</w:t>
      </w:r>
    </w:p>
    <w:p w14:paraId="4C0B7467"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不予调整，并由投标者自行负责。</w:t>
      </w:r>
    </w:p>
    <w:p w14:paraId="6E7D647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3.除招标单位发的招投标文件外，投标单位如另有补充说明，必须有法人代表签字、盖章后在规定回</w:t>
      </w:r>
      <w:proofErr w:type="gramStart"/>
      <w:r>
        <w:rPr>
          <w:rFonts w:ascii="仿宋_GB2312" w:eastAsia="仿宋_GB2312" w:hAnsi="仿宋_GB2312" w:cs="仿宋_GB2312" w:hint="eastAsia"/>
          <w:sz w:val="28"/>
          <w:szCs w:val="28"/>
        </w:rPr>
        <w:t>标时间</w:t>
      </w:r>
      <w:proofErr w:type="gramEnd"/>
      <w:r>
        <w:rPr>
          <w:rFonts w:ascii="仿宋_GB2312" w:eastAsia="仿宋_GB2312" w:hAnsi="仿宋_GB2312" w:cs="仿宋_GB2312" w:hint="eastAsia"/>
          <w:sz w:val="28"/>
          <w:szCs w:val="28"/>
        </w:rPr>
        <w:t>前投标，方为有效文件。</w:t>
      </w:r>
    </w:p>
    <w:p w14:paraId="5B84FDC7" w14:textId="77777777" w:rsidR="009202D0" w:rsidRDefault="00000000">
      <w:p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4.招投标文件在投标期间生效。未中标者，招投标文件失效。中标者投标</w:t>
      </w:r>
    </w:p>
    <w:p w14:paraId="1808AA90" w14:textId="77777777" w:rsidR="009202D0" w:rsidRDefault="00000000">
      <w:p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文件与总合同有效期相同。</w:t>
      </w:r>
    </w:p>
    <w:p w14:paraId="1F84260A" w14:textId="77777777" w:rsidR="009202D0" w:rsidRDefault="00000000">
      <w:pPr>
        <w:numPr>
          <w:ilvl w:val="0"/>
          <w:numId w:val="1"/>
        </w:num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总合同以招标投标文件中的条款为基础，在</w:t>
      </w:r>
      <w:proofErr w:type="gramStart"/>
      <w:r>
        <w:rPr>
          <w:rFonts w:ascii="仿宋_GB2312" w:eastAsia="仿宋_GB2312" w:hAnsi="仿宋_GB2312" w:cs="仿宋_GB2312" w:hint="eastAsia"/>
          <w:sz w:val="28"/>
          <w:szCs w:val="28"/>
        </w:rPr>
        <w:t>签定</w:t>
      </w:r>
      <w:proofErr w:type="gramEnd"/>
      <w:r>
        <w:rPr>
          <w:rFonts w:ascii="仿宋_GB2312" w:eastAsia="仿宋_GB2312" w:hAnsi="仿宋_GB2312" w:cs="仿宋_GB2312" w:hint="eastAsia"/>
          <w:sz w:val="28"/>
          <w:szCs w:val="28"/>
        </w:rPr>
        <w:t>合同条款时不得随意更</w:t>
      </w:r>
    </w:p>
    <w:p w14:paraId="2BB40B4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招标文件中有关条款，除非获得发包人认可。</w:t>
      </w:r>
    </w:p>
    <w:p w14:paraId="35224F42" w14:textId="77777777" w:rsidR="009202D0" w:rsidRDefault="00000000">
      <w:pPr>
        <w:numPr>
          <w:ilvl w:val="0"/>
          <w:numId w:val="1"/>
        </w:numPr>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招投标文件中的条款和合同的条款具有互补效力。</w:t>
      </w:r>
    </w:p>
    <w:p w14:paraId="004758FE" w14:textId="77777777" w:rsidR="009202D0" w:rsidRDefault="00000000">
      <w:pPr>
        <w:ind w:left="140" w:hangingChars="50" w:hanging="14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7.招投标文件中的各项条款，特别是投标人对发包人的承诺、优惠条件等，必须在今后的合同条款中、施工过程中和工程决算中体现。</w:t>
      </w:r>
    </w:p>
    <w:p w14:paraId="4C2DBCB9" w14:textId="77777777" w:rsidR="009202D0" w:rsidRDefault="00000000">
      <w:pPr>
        <w:pStyle w:val="2"/>
        <w:spacing w:line="240" w:lineRule="auto"/>
        <w:jc w:val="center"/>
        <w:rPr>
          <w:b w:val="0"/>
          <w:bCs w:val="0"/>
        </w:rPr>
      </w:pPr>
      <w:r>
        <w:rPr>
          <w:rFonts w:hint="eastAsia"/>
          <w:b w:val="0"/>
          <w:bCs w:val="0"/>
        </w:rPr>
        <w:t>三、投标书及投标</w:t>
      </w:r>
      <w:bookmarkEnd w:id="7"/>
      <w:bookmarkEnd w:id="8"/>
      <w:bookmarkEnd w:id="9"/>
    </w:p>
    <w:p w14:paraId="11ADE4BF"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bookmarkStart w:id="10" w:name="_Toc189133036"/>
      <w:bookmarkStart w:id="11" w:name="_Toc189132373"/>
      <w:bookmarkStart w:id="12" w:name="_Toc189139733"/>
      <w:r>
        <w:rPr>
          <w:rFonts w:ascii="仿宋_GB2312" w:eastAsia="仿宋_GB2312" w:hAnsi="仿宋_GB2312" w:cs="仿宋_GB2312" w:hint="eastAsia"/>
          <w:sz w:val="28"/>
          <w:szCs w:val="28"/>
        </w:rPr>
        <w:t>1.投标书需经法人代表签字、盖公章并密封后在规定的时间内回标。</w:t>
      </w:r>
    </w:p>
    <w:p w14:paraId="572D2596"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2.投标人应完成以下内容后作为投标资料</w:t>
      </w:r>
      <w:proofErr w:type="gramStart"/>
      <w:r>
        <w:rPr>
          <w:rFonts w:ascii="仿宋_GB2312" w:eastAsia="仿宋_GB2312" w:hAnsi="仿宋_GB2312" w:cs="仿宋_GB2312" w:hint="eastAsia"/>
          <w:sz w:val="28"/>
          <w:szCs w:val="28"/>
        </w:rPr>
        <w:t>回标给发包人</w:t>
      </w:r>
      <w:proofErr w:type="gramEnd"/>
      <w:r>
        <w:rPr>
          <w:rFonts w:ascii="仿宋_GB2312" w:eastAsia="仿宋_GB2312" w:hAnsi="仿宋_GB2312" w:cs="仿宋_GB2312" w:hint="eastAsia"/>
          <w:sz w:val="28"/>
          <w:szCs w:val="28"/>
        </w:rPr>
        <w:t>：</w:t>
      </w:r>
    </w:p>
    <w:p w14:paraId="7A07E027"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2.1投标书</w:t>
      </w:r>
    </w:p>
    <w:p w14:paraId="1B2F3141" w14:textId="77777777" w:rsidR="009202D0" w:rsidRDefault="00000000">
      <w:pPr>
        <w:tabs>
          <w:tab w:val="left" w:pos="180"/>
        </w:tabs>
        <w:ind w:left="560"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2.2授权书：投标人应提供</w:t>
      </w:r>
      <w:proofErr w:type="gramStart"/>
      <w:r>
        <w:rPr>
          <w:rFonts w:ascii="仿宋_GB2312" w:eastAsia="仿宋_GB2312" w:hAnsi="仿宋_GB2312" w:cs="仿宋_GB2312" w:hint="eastAsia"/>
          <w:sz w:val="28"/>
          <w:szCs w:val="28"/>
        </w:rPr>
        <w:t>某人参加</w:t>
      </w:r>
      <w:proofErr w:type="gramEnd"/>
      <w:r>
        <w:rPr>
          <w:rFonts w:ascii="仿宋_GB2312" w:eastAsia="仿宋_GB2312" w:hAnsi="仿宋_GB2312" w:cs="仿宋_GB2312" w:hint="eastAsia"/>
          <w:sz w:val="28"/>
          <w:szCs w:val="28"/>
        </w:rPr>
        <w:t>本项目投标事宜的授权文件和本项目</w:t>
      </w:r>
    </w:p>
    <w:p w14:paraId="7C815277" w14:textId="77777777" w:rsidR="009202D0" w:rsidRDefault="00000000">
      <w:pPr>
        <w:tabs>
          <w:tab w:val="left" w:pos="180"/>
        </w:tabs>
        <w:ind w:left="560"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的项目经理的任命书。</w:t>
      </w:r>
    </w:p>
    <w:p w14:paraId="0845A6DB" w14:textId="77777777" w:rsidR="009202D0" w:rsidRDefault="00000000">
      <w:pPr>
        <w:tabs>
          <w:tab w:val="left" w:pos="18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2.3综合单价为包干价</w:t>
      </w:r>
    </w:p>
    <w:p w14:paraId="731ECA57" w14:textId="77777777" w:rsidR="009202D0" w:rsidRDefault="00000000">
      <w:pPr>
        <w:tabs>
          <w:tab w:val="left" w:pos="18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2.4承诺工期：（不设工期奖）</w:t>
      </w:r>
    </w:p>
    <w:p w14:paraId="7F4560F1" w14:textId="77777777" w:rsidR="009202D0" w:rsidRDefault="00000000">
      <w:pPr>
        <w:tabs>
          <w:tab w:val="left" w:pos="180"/>
        </w:tabs>
        <w:ind w:left="560"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3.附则：投标人必须在回标时同时向发包人提供下列资料：</w:t>
      </w:r>
    </w:p>
    <w:p w14:paraId="23A4E8C6" w14:textId="77777777" w:rsidR="009202D0" w:rsidRDefault="00000000">
      <w:pPr>
        <w:tabs>
          <w:tab w:val="left" w:pos="180"/>
        </w:tabs>
        <w:rPr>
          <w:rFonts w:ascii="仿宋_GB2312" w:eastAsia="仿宋_GB2312" w:hAnsi="仿宋_GB2312" w:cs="仿宋_GB2312" w:hint="eastAsia"/>
          <w:b/>
          <w:bCs/>
          <w:sz w:val="28"/>
          <w:szCs w:val="28"/>
        </w:rPr>
      </w:pPr>
      <w:r>
        <w:rPr>
          <w:rFonts w:ascii="仿宋_GB2312" w:eastAsia="仿宋_GB2312" w:hAnsi="仿宋_GB2312" w:cs="仿宋_GB2312" w:hint="eastAsia"/>
          <w:sz w:val="28"/>
          <w:szCs w:val="28"/>
        </w:rPr>
        <w:t>3.1</w:t>
      </w:r>
      <w:r>
        <w:rPr>
          <w:rFonts w:ascii="仿宋_GB2312" w:eastAsia="仿宋_GB2312" w:hAnsi="仿宋_GB2312" w:cs="仿宋_GB2312" w:hint="eastAsia"/>
          <w:b/>
          <w:bCs/>
          <w:sz w:val="28"/>
          <w:szCs w:val="28"/>
        </w:rPr>
        <w:t>具有专业施工二级或二级以上或三级以上总承包资质的企业；</w:t>
      </w:r>
    </w:p>
    <w:p w14:paraId="0882CB13" w14:textId="77777777" w:rsidR="009202D0" w:rsidRDefault="00000000">
      <w:pPr>
        <w:tabs>
          <w:tab w:val="left" w:pos="18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3.2近年业绩一览表；</w:t>
      </w:r>
    </w:p>
    <w:p w14:paraId="1CB554E5" w14:textId="77777777" w:rsidR="009202D0" w:rsidRDefault="00000000">
      <w:pPr>
        <w:tabs>
          <w:tab w:val="left" w:pos="180"/>
          <w:tab w:val="left" w:pos="360"/>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lastRenderedPageBreak/>
        <w:t>3.3公司营业执照、资质等证明文件。</w:t>
      </w:r>
    </w:p>
    <w:p w14:paraId="7386A97C" w14:textId="77777777" w:rsidR="009202D0" w:rsidRDefault="00000000">
      <w:pPr>
        <w:tabs>
          <w:tab w:val="left" w:pos="180"/>
          <w:tab w:val="left" w:pos="360"/>
        </w:tabs>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3.4施工组织设计（</w:t>
      </w:r>
      <w:r>
        <w:rPr>
          <w:rFonts w:ascii="仿宋_GB2312" w:eastAsia="仿宋_GB2312" w:hAnsi="仿宋_GB2312" w:cs="仿宋_GB2312" w:hint="eastAsia"/>
          <w:b/>
          <w:bCs/>
          <w:sz w:val="28"/>
          <w:szCs w:val="28"/>
          <w:u w:val="single"/>
        </w:rPr>
        <w:t>必需有电子文档—U盘</w:t>
      </w:r>
      <w:r>
        <w:rPr>
          <w:rFonts w:ascii="仿宋_GB2312" w:eastAsia="仿宋_GB2312" w:hAnsi="仿宋_GB2312" w:cs="仿宋_GB2312" w:hint="eastAsia"/>
          <w:b/>
          <w:bCs/>
          <w:sz w:val="28"/>
          <w:szCs w:val="28"/>
        </w:rPr>
        <w:t>）</w:t>
      </w:r>
    </w:p>
    <w:p w14:paraId="1020E127" w14:textId="77777777" w:rsidR="009202D0" w:rsidRDefault="00000000">
      <w:pPr>
        <w:numPr>
          <w:ilvl w:val="0"/>
          <w:numId w:val="2"/>
        </w:numPr>
        <w:tabs>
          <w:tab w:val="left" w:pos="180"/>
        </w:tabs>
        <w:ind w:leftChars="-50" w:left="-105"/>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投标书要求投标者密封，直接交给规定联系人手中。</w:t>
      </w:r>
    </w:p>
    <w:p w14:paraId="586A463F" w14:textId="77777777" w:rsidR="009202D0" w:rsidRDefault="00000000">
      <w:pPr>
        <w:numPr>
          <w:ilvl w:val="0"/>
          <w:numId w:val="2"/>
        </w:numPr>
        <w:tabs>
          <w:tab w:val="left" w:pos="180"/>
        </w:tabs>
        <w:ind w:leftChars="-50" w:left="-105"/>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本文件所涉及的各项内容，为今后发包方与中标方</w:t>
      </w:r>
      <w:proofErr w:type="gramStart"/>
      <w:r>
        <w:rPr>
          <w:rFonts w:ascii="仿宋_GB2312" w:eastAsia="仿宋_GB2312" w:hAnsi="仿宋_GB2312" w:cs="仿宋_GB2312" w:hint="eastAsia"/>
          <w:sz w:val="28"/>
          <w:szCs w:val="28"/>
        </w:rPr>
        <w:t>签定</w:t>
      </w:r>
      <w:proofErr w:type="gramEnd"/>
      <w:r>
        <w:rPr>
          <w:rFonts w:ascii="仿宋_GB2312" w:eastAsia="仿宋_GB2312" w:hAnsi="仿宋_GB2312" w:cs="仿宋_GB2312" w:hint="eastAsia"/>
          <w:sz w:val="28"/>
          <w:szCs w:val="28"/>
        </w:rPr>
        <w:t>合同的依据。</w:t>
      </w:r>
    </w:p>
    <w:p w14:paraId="0015B7C2" w14:textId="77777777" w:rsidR="009202D0" w:rsidRDefault="00000000">
      <w:pPr>
        <w:numPr>
          <w:ilvl w:val="0"/>
          <w:numId w:val="2"/>
        </w:numPr>
        <w:tabs>
          <w:tab w:val="left" w:pos="180"/>
        </w:tabs>
        <w:ind w:leftChars="-50" w:left="-105"/>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投标单位在投标的同时提交报价清单，否则发包人有权拒绝该投标者。</w:t>
      </w:r>
    </w:p>
    <w:p w14:paraId="5C372AEC" w14:textId="77777777" w:rsidR="009202D0" w:rsidRDefault="00000000">
      <w:pPr>
        <w:pStyle w:val="2"/>
        <w:spacing w:line="240" w:lineRule="auto"/>
        <w:jc w:val="center"/>
      </w:pPr>
      <w:r>
        <w:rPr>
          <w:rFonts w:hint="eastAsia"/>
        </w:rPr>
        <w:t>四、评标与中标</w:t>
      </w:r>
      <w:bookmarkEnd w:id="10"/>
      <w:bookmarkEnd w:id="11"/>
      <w:bookmarkEnd w:id="12"/>
    </w:p>
    <w:p w14:paraId="4B768856"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bookmarkStart w:id="13" w:name="_Toc189139734"/>
      <w:bookmarkStart w:id="14" w:name="_Toc189132374"/>
      <w:bookmarkStart w:id="15" w:name="_Toc189133037"/>
      <w:r>
        <w:rPr>
          <w:rFonts w:ascii="仿宋_GB2312" w:eastAsia="仿宋_GB2312" w:hAnsi="仿宋_GB2312" w:cs="仿宋_GB2312" w:hint="eastAsia"/>
          <w:sz w:val="28"/>
          <w:szCs w:val="28"/>
        </w:rPr>
        <w:t>1.发包人将根据下述情况分别进行评标与选择中标方：</w:t>
      </w:r>
    </w:p>
    <w:p w14:paraId="1D59223D" w14:textId="77777777" w:rsidR="009202D0" w:rsidRDefault="00000000">
      <w:pPr>
        <w:tabs>
          <w:tab w:val="left" w:pos="180"/>
        </w:tabs>
        <w:ind w:left="280" w:hangingChars="100" w:hanging="2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1.1投标人必须从实质上全部响应招标文件的要求；</w:t>
      </w:r>
    </w:p>
    <w:p w14:paraId="7F832D36"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1.2发包人将注重投标人的综合单价、工期、质量；</w:t>
      </w:r>
    </w:p>
    <w:p w14:paraId="666A7384"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1.3投标人承诺的必要条件、优惠条件及管理体系。</w:t>
      </w:r>
    </w:p>
    <w:p w14:paraId="1CDE7562"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2.发包人可不必向投标人解释中标或非中标原因。</w:t>
      </w:r>
    </w:p>
    <w:p w14:paraId="1D49EFB2"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3.投标者回标后，在三十天内投标人未接到发包人的评标结果，将视为未</w:t>
      </w:r>
    </w:p>
    <w:p w14:paraId="387D30E5"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中标。</w:t>
      </w:r>
    </w:p>
    <w:p w14:paraId="35C981A1" w14:textId="77777777" w:rsidR="009202D0" w:rsidRDefault="00000000">
      <w:pPr>
        <w:pStyle w:val="2"/>
        <w:spacing w:line="240" w:lineRule="auto"/>
        <w:jc w:val="center"/>
      </w:pPr>
      <w:r>
        <w:rPr>
          <w:rFonts w:hint="eastAsia"/>
        </w:rPr>
        <w:t>五、合同的授予</w:t>
      </w:r>
      <w:bookmarkEnd w:id="13"/>
      <w:bookmarkEnd w:id="14"/>
      <w:bookmarkEnd w:id="15"/>
    </w:p>
    <w:p w14:paraId="0E7EDF6C"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1.发包人根据招标书、中标方投标书及双方面议结果，把合同授予一家中</w:t>
      </w:r>
    </w:p>
    <w:p w14:paraId="344DF539"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标单位。</w:t>
      </w:r>
    </w:p>
    <w:p w14:paraId="2DC54E05"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2.合同谈判及签署：中标通知书发出后，中标方应在10天内按照招标文件</w:t>
      </w:r>
    </w:p>
    <w:p w14:paraId="054EE625"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要求与发包人约定时间、地点，</w:t>
      </w:r>
      <w:proofErr w:type="gramStart"/>
      <w:r>
        <w:rPr>
          <w:rFonts w:ascii="仿宋_GB2312" w:eastAsia="仿宋_GB2312" w:hAnsi="仿宋_GB2312" w:cs="仿宋_GB2312" w:hint="eastAsia"/>
          <w:sz w:val="28"/>
          <w:szCs w:val="28"/>
        </w:rPr>
        <w:t>签定</w:t>
      </w:r>
      <w:proofErr w:type="gramEnd"/>
      <w:r>
        <w:rPr>
          <w:rFonts w:ascii="仿宋_GB2312" w:eastAsia="仿宋_GB2312" w:hAnsi="仿宋_GB2312" w:cs="仿宋_GB2312" w:hint="eastAsia"/>
          <w:sz w:val="28"/>
          <w:szCs w:val="28"/>
        </w:rPr>
        <w:t>总包合同，正本肆份，双方各执贰份；</w:t>
      </w:r>
    </w:p>
    <w:p w14:paraId="3EDFC221" w14:textId="77777777" w:rsidR="009202D0" w:rsidRDefault="00000000">
      <w:pPr>
        <w:tabs>
          <w:tab w:val="left" w:pos="180"/>
        </w:tabs>
        <w:ind w:left="420" w:hangingChars="150" w:hanging="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副本肆份，双方各执贰份。</w:t>
      </w:r>
    </w:p>
    <w:p w14:paraId="292737AB" w14:textId="77777777" w:rsidR="009202D0" w:rsidRDefault="00000000">
      <w:pPr>
        <w:pStyle w:val="1"/>
        <w:spacing w:line="240" w:lineRule="auto"/>
        <w:jc w:val="center"/>
        <w:rPr>
          <w:rFonts w:eastAsia="宋体" w:hAnsi="宋体" w:cs="宋体" w:hint="eastAsia"/>
          <w:sz w:val="32"/>
          <w:szCs w:val="32"/>
        </w:rPr>
      </w:pPr>
      <w:bookmarkStart w:id="16" w:name="_Toc189139735"/>
      <w:bookmarkStart w:id="17" w:name="_Toc189133038"/>
      <w:r>
        <w:rPr>
          <w:rFonts w:eastAsia="宋体" w:hAnsi="宋体" w:cs="宋体" w:hint="eastAsia"/>
          <w:sz w:val="32"/>
          <w:szCs w:val="32"/>
        </w:rPr>
        <w:lastRenderedPageBreak/>
        <w:t>第二章</w:t>
      </w:r>
      <w:r>
        <w:rPr>
          <w:rFonts w:eastAsia="宋体" w:hAnsi="宋体" w:cs="宋体" w:hint="eastAsia"/>
          <w:sz w:val="32"/>
          <w:szCs w:val="32"/>
        </w:rPr>
        <w:t xml:space="preserve">   </w:t>
      </w:r>
      <w:r>
        <w:rPr>
          <w:rFonts w:eastAsia="宋体" w:hAnsi="宋体" w:cs="宋体" w:hint="eastAsia"/>
          <w:sz w:val="32"/>
          <w:szCs w:val="32"/>
        </w:rPr>
        <w:t>投标书</w:t>
      </w:r>
      <w:bookmarkEnd w:id="16"/>
      <w:bookmarkEnd w:id="17"/>
    </w:p>
    <w:p w14:paraId="608F6021" w14:textId="77777777" w:rsidR="009202D0" w:rsidRDefault="00000000">
      <w:pPr>
        <w:pStyle w:val="2"/>
        <w:spacing w:line="520" w:lineRule="exact"/>
        <w:jc w:val="center"/>
        <w:rPr>
          <w:rFonts w:asciiTheme="minorHAnsi" w:eastAsia="宋体" w:hAnsi="宋体" w:cs="宋体" w:hint="eastAsia"/>
        </w:rPr>
      </w:pPr>
      <w:bookmarkStart w:id="18" w:name="_Toc189133039"/>
      <w:bookmarkStart w:id="19" w:name="_Toc189139736"/>
      <w:r>
        <w:rPr>
          <w:rFonts w:asciiTheme="minorHAnsi" w:eastAsia="宋体" w:hAnsi="宋体" w:cs="宋体" w:hint="eastAsia"/>
        </w:rPr>
        <w:t>一、投标书</w:t>
      </w:r>
      <w:bookmarkEnd w:id="18"/>
      <w:bookmarkEnd w:id="19"/>
    </w:p>
    <w:p w14:paraId="7767B6FD" w14:textId="77777777" w:rsidR="009202D0" w:rsidRDefault="00000000">
      <w:pPr>
        <w:rPr>
          <w:rFonts w:ascii="仿宋_GB2312" w:eastAsia="仿宋_GB2312" w:hAnsi="仿宋_GB2312" w:cs="仿宋_GB2312" w:hint="eastAsia"/>
          <w:b/>
          <w:sz w:val="36"/>
          <w:szCs w:val="36"/>
        </w:rPr>
      </w:pPr>
      <w:r>
        <w:rPr>
          <w:rFonts w:ascii="仿宋_GB2312" w:eastAsia="仿宋_GB2312" w:hAnsi="仿宋_GB2312" w:cs="仿宋_GB2312" w:hint="eastAsia"/>
          <w:sz w:val="28"/>
          <w:szCs w:val="28"/>
        </w:rPr>
        <w:t>致：西安高新科技职业学院泾河校区建设办（发包方）</w:t>
      </w:r>
    </w:p>
    <w:p w14:paraId="60E4026B" w14:textId="70862C72" w:rsidR="009202D0" w:rsidRDefault="00000000">
      <w:pPr>
        <w:numPr>
          <w:ilvl w:val="0"/>
          <w:numId w:val="3"/>
        </w:numPr>
        <w:tabs>
          <w:tab w:val="left" w:pos="180"/>
        </w:tabs>
        <w:rPr>
          <w:rFonts w:ascii="仿宋_GB2312" w:eastAsia="仿宋_GB2312" w:hAnsi="仿宋_GB2312" w:cs="仿宋_GB2312" w:hint="eastAsia"/>
          <w:sz w:val="28"/>
          <w:szCs w:val="28"/>
        </w:rPr>
      </w:pPr>
      <w:bookmarkStart w:id="20" w:name="_Toc189133040"/>
      <w:bookmarkStart w:id="21" w:name="_Toc189139737"/>
      <w:r>
        <w:rPr>
          <w:rFonts w:ascii="仿宋_GB2312" w:eastAsia="仿宋_GB2312" w:hAnsi="仿宋_GB2312" w:cs="仿宋_GB2312" w:hint="eastAsia"/>
          <w:sz w:val="28"/>
          <w:szCs w:val="28"/>
        </w:rPr>
        <w:t>在视察现场和审阅招标文件、图纸后，编制完成</w:t>
      </w:r>
      <w:r w:rsidR="003C2B2B">
        <w:rPr>
          <w:rFonts w:ascii="仿宋_GB2312" w:eastAsia="仿宋_GB2312" w:hAnsi="仿宋_GB2312" w:cs="仿宋_GB2312" w:hint="eastAsia"/>
          <w:sz w:val="28"/>
          <w:szCs w:val="28"/>
        </w:rPr>
        <w:t>西安高新科技职业学院</w:t>
      </w:r>
      <w:r>
        <w:rPr>
          <w:rFonts w:ascii="仿宋_GB2312" w:eastAsia="仿宋_GB2312" w:hAnsi="仿宋_GB2312" w:cs="仿宋_GB2312" w:hint="eastAsia"/>
          <w:sz w:val="28"/>
          <w:szCs w:val="28"/>
        </w:rPr>
        <w:t>泾河校区</w:t>
      </w:r>
      <w:r>
        <w:rPr>
          <w:rFonts w:ascii="仿宋_GB2312" w:eastAsia="仿宋_GB2312" w:hAnsi="仿宋_GB2312" w:cs="仿宋_GB2312" w:hint="eastAsia"/>
          <w:color w:val="000000" w:themeColor="text1"/>
          <w:sz w:val="28"/>
          <w:szCs w:val="28"/>
          <w:u w:val="single"/>
        </w:rPr>
        <w:t>图书馆和科研办公楼室内装饰装修</w:t>
      </w:r>
      <w:r>
        <w:rPr>
          <w:rFonts w:ascii="仿宋_GB2312" w:eastAsia="仿宋_GB2312" w:hAnsi="仿宋_GB2312" w:cs="仿宋_GB2312" w:hint="eastAsia"/>
          <w:color w:val="000000" w:themeColor="text1"/>
          <w:sz w:val="28"/>
          <w:szCs w:val="28"/>
        </w:rPr>
        <w:t>工程</w:t>
      </w:r>
      <w:r>
        <w:rPr>
          <w:rFonts w:ascii="仿宋_GB2312" w:eastAsia="仿宋_GB2312" w:hAnsi="仿宋_GB2312" w:cs="仿宋_GB2312" w:hint="eastAsia"/>
          <w:sz w:val="28"/>
          <w:szCs w:val="28"/>
        </w:rPr>
        <w:t>投标报价。其投标工程综合单价：详见后附表。</w:t>
      </w:r>
    </w:p>
    <w:p w14:paraId="263D9C1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2、</w:t>
      </w:r>
      <w:r>
        <w:rPr>
          <w:rFonts w:ascii="仿宋_GB2312" w:eastAsia="仿宋_GB2312" w:hAnsi="仿宋_GB2312" w:cs="仿宋_GB2312" w:hint="eastAsia"/>
          <w:sz w:val="28"/>
          <w:szCs w:val="28"/>
        </w:rPr>
        <w:t>我们保证在签订合同后按发包方要求的时间进场施工。</w:t>
      </w:r>
    </w:p>
    <w:p w14:paraId="249AC4D3"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3、</w:t>
      </w:r>
      <w:r>
        <w:rPr>
          <w:rFonts w:ascii="仿宋_GB2312" w:eastAsia="仿宋_GB2312" w:hAnsi="仿宋_GB2312" w:cs="仿宋_GB2312" w:hint="eastAsia"/>
          <w:sz w:val="28"/>
          <w:szCs w:val="28"/>
        </w:rPr>
        <w:t>我们同意本投标书的有效期从回标至合同执行完毕，在有效期内予以接受对我们的约束力。</w:t>
      </w:r>
    </w:p>
    <w:p w14:paraId="607DA6A5"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4、</w:t>
      </w:r>
      <w:r>
        <w:rPr>
          <w:rFonts w:ascii="仿宋_GB2312" w:eastAsia="仿宋_GB2312" w:hAnsi="仿宋_GB2312" w:cs="仿宋_GB2312" w:hint="eastAsia"/>
          <w:sz w:val="28"/>
          <w:szCs w:val="28"/>
        </w:rPr>
        <w:t>若我们中标，我们同意本投标书的有效期和合同一致，在履行合同时，本投标书对双方也具有约束力。</w:t>
      </w:r>
    </w:p>
    <w:p w14:paraId="4F6EF988"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5、</w:t>
      </w:r>
      <w:r>
        <w:rPr>
          <w:rFonts w:ascii="仿宋_GB2312" w:eastAsia="仿宋_GB2312" w:hAnsi="仿宋_GB2312" w:cs="仿宋_GB2312" w:hint="eastAsia"/>
          <w:sz w:val="28"/>
          <w:szCs w:val="28"/>
        </w:rPr>
        <w:t>我们保证在中标通知书收到后10天内与发包人商谈合同事宜，如10天内未与发包人联系，发包人可视为自动弃权。</w:t>
      </w:r>
    </w:p>
    <w:p w14:paraId="6F67BE54"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6、</w:t>
      </w:r>
      <w:r>
        <w:rPr>
          <w:rFonts w:ascii="仿宋_GB2312" w:eastAsia="仿宋_GB2312" w:hAnsi="仿宋_GB2312" w:cs="仿宋_GB2312" w:hint="eastAsia"/>
          <w:sz w:val="28"/>
          <w:szCs w:val="28"/>
        </w:rPr>
        <w:t>我们</w:t>
      </w:r>
      <w:proofErr w:type="gramStart"/>
      <w:r>
        <w:rPr>
          <w:rFonts w:ascii="仿宋_GB2312" w:eastAsia="仿宋_GB2312" w:hAnsi="仿宋_GB2312" w:cs="仿宋_GB2312" w:hint="eastAsia"/>
          <w:sz w:val="28"/>
          <w:szCs w:val="28"/>
        </w:rPr>
        <w:t>保证按招投标</w:t>
      </w:r>
      <w:proofErr w:type="gramEnd"/>
      <w:r>
        <w:rPr>
          <w:rFonts w:ascii="仿宋_GB2312" w:eastAsia="仿宋_GB2312" w:hAnsi="仿宋_GB2312" w:cs="仿宋_GB2312" w:hint="eastAsia"/>
          <w:sz w:val="28"/>
          <w:szCs w:val="28"/>
        </w:rPr>
        <w:t>文件的要求兑现承诺的必要要求和优惠条件等。</w:t>
      </w:r>
    </w:p>
    <w:p w14:paraId="79FD9A3E"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7、</w:t>
      </w:r>
      <w:r>
        <w:rPr>
          <w:rFonts w:ascii="仿宋_GB2312" w:eastAsia="仿宋_GB2312" w:hAnsi="仿宋_GB2312" w:cs="仿宋_GB2312" w:hint="eastAsia"/>
          <w:sz w:val="28"/>
          <w:szCs w:val="28"/>
        </w:rPr>
        <w:t>我们明白发包方不一定要接纳最低的投标或收到的任何投标，亦不会要求解释选择任何投标单位及中标单位的原因。</w:t>
      </w:r>
    </w:p>
    <w:p w14:paraId="111334F0"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b/>
          <w:sz w:val="28"/>
          <w:szCs w:val="28"/>
        </w:rPr>
        <w:t>8、</w:t>
      </w:r>
      <w:r>
        <w:rPr>
          <w:rFonts w:ascii="仿宋_GB2312" w:eastAsia="仿宋_GB2312" w:hAnsi="仿宋_GB2312" w:cs="仿宋_GB2312" w:hint="eastAsia"/>
          <w:sz w:val="28"/>
          <w:szCs w:val="28"/>
        </w:rPr>
        <w:t>其他优惠条件：</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w:t>
      </w:r>
    </w:p>
    <w:p w14:paraId="28E28AC5" w14:textId="77777777" w:rsidR="009202D0" w:rsidRDefault="00000000">
      <w:pPr>
        <w:tabs>
          <w:tab w:val="left" w:pos="6495"/>
        </w:tabs>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投标单位名称：</w:t>
      </w:r>
      <w:r>
        <w:rPr>
          <w:rFonts w:ascii="仿宋_GB2312" w:eastAsia="仿宋_GB2312" w:hAnsi="仿宋_GB2312" w:cs="仿宋_GB2312" w:hint="eastAsia"/>
          <w:sz w:val="28"/>
          <w:szCs w:val="28"/>
          <w:u w:val="single"/>
        </w:rPr>
        <w:tab/>
      </w:r>
      <w:r>
        <w:rPr>
          <w:rFonts w:ascii="仿宋_GB2312" w:eastAsia="仿宋_GB2312" w:hAnsi="仿宋_GB2312" w:cs="仿宋_GB2312" w:hint="eastAsia"/>
          <w:sz w:val="28"/>
          <w:szCs w:val="28"/>
        </w:rPr>
        <w:t>（公司盖章）</w:t>
      </w:r>
    </w:p>
    <w:p w14:paraId="15F26828" w14:textId="77777777" w:rsidR="009202D0" w:rsidRDefault="00000000">
      <w:pPr>
        <w:tabs>
          <w:tab w:val="right" w:pos="8306"/>
        </w:tabs>
        <w:rPr>
          <w:rFonts w:ascii="仿宋_GB2312" w:eastAsia="仿宋_GB2312" w:hAnsi="仿宋_GB2312" w:cs="仿宋_GB2312" w:hint="eastAsia"/>
          <w:sz w:val="28"/>
          <w:szCs w:val="28"/>
          <w:u w:val="single"/>
        </w:rPr>
      </w:pPr>
      <w:r>
        <w:rPr>
          <w:rFonts w:ascii="仿宋_GB2312" w:eastAsia="仿宋_GB2312" w:hAnsi="仿宋_GB2312" w:cs="仿宋_GB2312" w:hint="eastAsia"/>
          <w:sz w:val="28"/>
          <w:szCs w:val="28"/>
        </w:rPr>
        <w:t>营业执照号码：</w:t>
      </w:r>
      <w:r>
        <w:rPr>
          <w:rFonts w:ascii="仿宋_GB2312" w:eastAsia="仿宋_GB2312" w:hAnsi="仿宋_GB2312" w:cs="仿宋_GB2312" w:hint="eastAsia"/>
          <w:sz w:val="28"/>
          <w:szCs w:val="28"/>
          <w:u w:val="single"/>
        </w:rPr>
        <w:tab/>
      </w:r>
    </w:p>
    <w:p w14:paraId="0F92900A"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投标人签字：法人代表签字：</w:t>
      </w:r>
      <w:r>
        <w:rPr>
          <w:rFonts w:ascii="仿宋_GB2312" w:eastAsia="仿宋_GB2312" w:hAnsi="仿宋_GB2312" w:cs="仿宋_GB2312" w:hint="eastAsia"/>
          <w:sz w:val="28"/>
          <w:szCs w:val="28"/>
          <w:u w:val="single"/>
        </w:rPr>
        <w:t xml:space="preserve">           </w:t>
      </w:r>
    </w:p>
    <w:p w14:paraId="04AC8A61" w14:textId="77777777" w:rsidR="009202D0" w:rsidRDefault="00000000">
      <w:pPr>
        <w:ind w:left="5880" w:hangingChars="2100" w:hanging="588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公司地址：</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公司电话：</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 xml:space="preserve">    </w:t>
      </w:r>
    </w:p>
    <w:p w14:paraId="6A456E4C" w14:textId="77777777" w:rsidR="009202D0" w:rsidRDefault="00000000">
      <w:pPr>
        <w:ind w:leftChars="2527" w:left="5867" w:hangingChars="200" w:hanging="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日期：</w:t>
      </w:r>
      <w:r>
        <w:rPr>
          <w:rFonts w:ascii="仿宋_GB2312" w:eastAsia="仿宋_GB2312" w:hAnsi="仿宋_GB2312" w:cs="仿宋_GB2312" w:hint="eastAsia"/>
          <w:sz w:val="28"/>
          <w:szCs w:val="28"/>
          <w:u w:val="single"/>
        </w:rPr>
        <w:t>2025</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日</w:t>
      </w:r>
    </w:p>
    <w:p w14:paraId="04A54942" w14:textId="77777777" w:rsidR="009202D0" w:rsidRDefault="00000000">
      <w:pPr>
        <w:pStyle w:val="2"/>
        <w:spacing w:line="240" w:lineRule="auto"/>
        <w:jc w:val="center"/>
      </w:pPr>
      <w:r>
        <w:rPr>
          <w:rFonts w:hint="eastAsia"/>
        </w:rPr>
        <w:lastRenderedPageBreak/>
        <w:t>二、授权书、委托书</w:t>
      </w:r>
      <w:bookmarkEnd w:id="20"/>
      <w:bookmarkEnd w:id="21"/>
    </w:p>
    <w:p w14:paraId="53F80ED1" w14:textId="77777777" w:rsidR="009202D0" w:rsidRDefault="00000000">
      <w:pPr>
        <w:rPr>
          <w:rFonts w:ascii="仿宋_GB2312" w:eastAsia="仿宋_GB2312" w:hAnsi="仿宋_GB2312" w:cs="仿宋_GB2312" w:hint="eastAsia"/>
          <w:b/>
          <w:sz w:val="36"/>
          <w:szCs w:val="36"/>
        </w:rPr>
      </w:pPr>
      <w:proofErr w:type="gramStart"/>
      <w:r>
        <w:rPr>
          <w:rFonts w:ascii="仿宋_GB2312" w:eastAsia="仿宋_GB2312" w:hAnsi="仿宋_GB2312" w:cs="仿宋_GB2312" w:hint="eastAsia"/>
          <w:sz w:val="28"/>
          <w:szCs w:val="28"/>
        </w:rPr>
        <w:t>西安高新科技职业学院经河校区</w:t>
      </w:r>
      <w:proofErr w:type="gramEnd"/>
      <w:r>
        <w:rPr>
          <w:rFonts w:ascii="仿宋_GB2312" w:eastAsia="仿宋_GB2312" w:hAnsi="仿宋_GB2312" w:cs="仿宋_GB2312" w:hint="eastAsia"/>
          <w:sz w:val="28"/>
          <w:szCs w:val="28"/>
        </w:rPr>
        <w:t>建设办：</w:t>
      </w:r>
    </w:p>
    <w:p w14:paraId="6E5D3759" w14:textId="686ED2AA" w:rsidR="009202D0" w:rsidRDefault="00000000">
      <w:pPr>
        <w:ind w:firstLineChars="200" w:firstLine="560"/>
        <w:rPr>
          <w:rFonts w:ascii="仿宋_GB2312" w:eastAsia="仿宋_GB2312" w:hAnsi="仿宋_GB2312" w:cs="仿宋_GB2312" w:hint="eastAsia"/>
          <w:color w:val="000000" w:themeColor="text1"/>
          <w:sz w:val="28"/>
          <w:szCs w:val="28"/>
          <w:u w:val="single"/>
        </w:rPr>
      </w:pPr>
      <w:r>
        <w:rPr>
          <w:rFonts w:ascii="仿宋_GB2312" w:eastAsia="仿宋_GB2312" w:hAnsi="仿宋_GB2312" w:cs="仿宋_GB2312" w:hint="eastAsia"/>
          <w:sz w:val="28"/>
          <w:szCs w:val="28"/>
        </w:rPr>
        <w:t>兹委托</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（性别：</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年龄：</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职称：</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）代表本公司法人就“</w:t>
      </w:r>
      <w:r w:rsidR="003C2B2B">
        <w:rPr>
          <w:rFonts w:ascii="仿宋_GB2312" w:eastAsia="仿宋_GB2312" w:hAnsi="仿宋_GB2312" w:cs="仿宋_GB2312" w:hint="eastAsia"/>
          <w:sz w:val="28"/>
          <w:szCs w:val="28"/>
        </w:rPr>
        <w:t>西安高新科技职业学院</w:t>
      </w:r>
      <w:r>
        <w:rPr>
          <w:rFonts w:ascii="仿宋_GB2312" w:eastAsia="仿宋_GB2312" w:hAnsi="仿宋_GB2312" w:cs="仿宋_GB2312" w:hint="eastAsia"/>
          <w:sz w:val="28"/>
          <w:szCs w:val="28"/>
        </w:rPr>
        <w:t>泾河校区</w:t>
      </w:r>
      <w:r>
        <w:rPr>
          <w:rFonts w:ascii="仿宋_GB2312" w:eastAsia="仿宋_GB2312" w:hAnsi="仿宋_GB2312" w:cs="仿宋_GB2312" w:hint="eastAsia"/>
          <w:color w:val="000000" w:themeColor="text1"/>
          <w:sz w:val="28"/>
          <w:szCs w:val="28"/>
          <w:u w:val="single"/>
        </w:rPr>
        <w:t>图书馆和科研办公楼室内装饰装修</w:t>
      </w:r>
      <w:r>
        <w:rPr>
          <w:rFonts w:ascii="仿宋_GB2312" w:eastAsia="仿宋_GB2312" w:hAnsi="仿宋_GB2312" w:cs="仿宋_GB2312" w:hint="eastAsia"/>
          <w:sz w:val="28"/>
          <w:szCs w:val="28"/>
        </w:rPr>
        <w:t>工程</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hint="eastAsia"/>
          <w:sz w:val="28"/>
          <w:szCs w:val="28"/>
        </w:rPr>
        <w:t>的投标事宜，以本公司的名义签署投标书，并进行合同谈判和处理与之有关的一切事项。同时委托</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（性别：</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年龄：</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职称：</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）代表本公司为</w:t>
      </w:r>
      <w:r w:rsidR="003C2B2B">
        <w:rPr>
          <w:rFonts w:ascii="仿宋_GB2312" w:eastAsia="仿宋_GB2312" w:hAnsi="仿宋_GB2312" w:cs="仿宋_GB2312" w:hint="eastAsia"/>
          <w:sz w:val="28"/>
          <w:szCs w:val="28"/>
        </w:rPr>
        <w:t>西安高新科技职业学院</w:t>
      </w:r>
      <w:r>
        <w:rPr>
          <w:rFonts w:ascii="仿宋_GB2312" w:eastAsia="仿宋_GB2312" w:hAnsi="仿宋_GB2312" w:cs="仿宋_GB2312" w:hint="eastAsia"/>
          <w:sz w:val="28"/>
          <w:szCs w:val="28"/>
        </w:rPr>
        <w:t>泾河校区</w:t>
      </w:r>
      <w:r>
        <w:rPr>
          <w:rFonts w:ascii="仿宋_GB2312" w:eastAsia="仿宋_GB2312" w:hAnsi="仿宋_GB2312" w:cs="仿宋_GB2312" w:hint="eastAsia"/>
          <w:color w:val="000000" w:themeColor="text1"/>
          <w:sz w:val="28"/>
          <w:szCs w:val="28"/>
          <w:u w:val="single"/>
        </w:rPr>
        <w:t>图书馆和科研办公楼室内装饰装修</w:t>
      </w:r>
      <w:r>
        <w:rPr>
          <w:rFonts w:ascii="仿宋_GB2312" w:eastAsia="仿宋_GB2312" w:hAnsi="仿宋_GB2312" w:cs="仿宋_GB2312" w:hint="eastAsia"/>
          <w:sz w:val="28"/>
          <w:szCs w:val="28"/>
        </w:rPr>
        <w:t>工程的项目经理，协助投标委托代表人参与合同谈判，负责提供材料及安装等有关事项。</w:t>
      </w:r>
    </w:p>
    <w:p w14:paraId="09213FDB"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法人代表签字盖章（授权人）：</w:t>
      </w:r>
    </w:p>
    <w:p w14:paraId="5B9B6509"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委托代表人签字盖章（被授权人）：</w:t>
      </w:r>
    </w:p>
    <w:p w14:paraId="737FF81D"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公司盖章：</w:t>
      </w:r>
    </w:p>
    <w:p w14:paraId="0F5E5551"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代表人地址：</w:t>
      </w:r>
    </w:p>
    <w:p w14:paraId="30FBC3BE"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代表人电话：</w:t>
      </w:r>
    </w:p>
    <w:p w14:paraId="45911628"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w:t>
      </w:r>
    </w:p>
    <w:p w14:paraId="6A0BD6F8"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委托日期： </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u w:val="single"/>
        </w:rPr>
        <w:t xml:space="preserve">    </w:t>
      </w:r>
      <w:r>
        <w:rPr>
          <w:rFonts w:ascii="仿宋_GB2312" w:eastAsia="仿宋_GB2312" w:hAnsi="仿宋_GB2312" w:cs="仿宋_GB2312" w:hint="eastAsia"/>
          <w:sz w:val="28"/>
          <w:szCs w:val="28"/>
        </w:rPr>
        <w:t>日</w:t>
      </w:r>
    </w:p>
    <w:p w14:paraId="6342CB26" w14:textId="77777777" w:rsidR="009202D0" w:rsidRDefault="00000000">
      <w:pPr>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注：投标委托代表人可与项目经理为同一人，也可为二人。</w:t>
      </w:r>
    </w:p>
    <w:p w14:paraId="14784F98" w14:textId="77777777" w:rsidR="009202D0" w:rsidRDefault="009202D0">
      <w:pPr>
        <w:spacing w:line="360" w:lineRule="auto"/>
        <w:rPr>
          <w:sz w:val="28"/>
          <w:szCs w:val="28"/>
        </w:rPr>
      </w:pPr>
    </w:p>
    <w:p w14:paraId="66922513" w14:textId="77777777" w:rsidR="009202D0" w:rsidRDefault="009202D0">
      <w:pPr>
        <w:spacing w:line="360" w:lineRule="auto"/>
        <w:rPr>
          <w:sz w:val="28"/>
          <w:szCs w:val="28"/>
        </w:rPr>
      </w:pPr>
    </w:p>
    <w:p w14:paraId="0FA54636" w14:textId="77777777" w:rsidR="009202D0" w:rsidRDefault="009202D0">
      <w:pPr>
        <w:spacing w:line="360" w:lineRule="auto"/>
        <w:rPr>
          <w:sz w:val="28"/>
          <w:szCs w:val="28"/>
        </w:rPr>
      </w:pPr>
    </w:p>
    <w:p w14:paraId="52834634" w14:textId="77777777" w:rsidR="009202D0" w:rsidRDefault="009202D0">
      <w:pPr>
        <w:spacing w:line="360" w:lineRule="auto"/>
        <w:rPr>
          <w:sz w:val="28"/>
          <w:szCs w:val="28"/>
        </w:rPr>
      </w:pPr>
    </w:p>
    <w:p w14:paraId="112928C3" w14:textId="77777777" w:rsidR="009202D0" w:rsidRDefault="009202D0">
      <w:pPr>
        <w:spacing w:line="360" w:lineRule="auto"/>
        <w:rPr>
          <w:sz w:val="28"/>
          <w:szCs w:val="28"/>
        </w:rPr>
      </w:pPr>
    </w:p>
    <w:p w14:paraId="730D7B95" w14:textId="77777777" w:rsidR="009202D0" w:rsidRDefault="009202D0">
      <w:pPr>
        <w:spacing w:line="360" w:lineRule="auto"/>
        <w:rPr>
          <w:sz w:val="28"/>
          <w:szCs w:val="28"/>
        </w:rPr>
      </w:pPr>
    </w:p>
    <w:p w14:paraId="674AEC8D" w14:textId="77777777" w:rsidR="009202D0" w:rsidRDefault="00000000">
      <w:pPr>
        <w:spacing w:line="360" w:lineRule="auto"/>
        <w:rPr>
          <w:sz w:val="28"/>
          <w:szCs w:val="28"/>
        </w:rPr>
      </w:pPr>
      <w:r>
        <w:rPr>
          <w:rFonts w:hint="eastAsia"/>
          <w:sz w:val="28"/>
          <w:szCs w:val="28"/>
        </w:rPr>
        <w:lastRenderedPageBreak/>
        <w:t>附表</w:t>
      </w:r>
    </w:p>
    <w:p w14:paraId="4061CCF1" w14:textId="77777777" w:rsidR="009202D0" w:rsidRDefault="00000000">
      <w:pPr>
        <w:spacing w:line="360" w:lineRule="auto"/>
        <w:jc w:val="center"/>
        <w:rPr>
          <w:rFonts w:ascii="黑体" w:eastAsia="黑体" w:hAnsi="黑体" w:cs="黑体" w:hint="eastAsia"/>
          <w:sz w:val="32"/>
          <w:szCs w:val="32"/>
        </w:rPr>
      </w:pPr>
      <w:r>
        <w:rPr>
          <w:rFonts w:ascii="黑体" w:eastAsia="黑体" w:hAnsi="黑体" w:cs="黑体" w:hint="eastAsia"/>
          <w:sz w:val="32"/>
          <w:szCs w:val="32"/>
        </w:rPr>
        <w:t>投标报价单</w:t>
      </w:r>
    </w:p>
    <w:p w14:paraId="03000CBA" w14:textId="77777777" w:rsidR="009202D0" w:rsidRDefault="00000000">
      <w:pPr>
        <w:spacing w:line="360" w:lineRule="auto"/>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项目名称：</w:t>
      </w:r>
      <w:r>
        <w:rPr>
          <w:rFonts w:ascii="仿宋_GB2312" w:eastAsia="仿宋_GB2312" w:hAnsi="仿宋_GB2312" w:cs="仿宋_GB2312" w:hint="eastAsia"/>
          <w:sz w:val="28"/>
          <w:szCs w:val="28"/>
          <w:u w:val="single"/>
        </w:rPr>
        <w:t xml:space="preserve">                </w:t>
      </w:r>
    </w:p>
    <w:tbl>
      <w:tblPr>
        <w:tblW w:w="9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1894"/>
        <w:gridCol w:w="1590"/>
        <w:gridCol w:w="1560"/>
        <w:gridCol w:w="750"/>
        <w:gridCol w:w="1770"/>
        <w:gridCol w:w="978"/>
      </w:tblGrid>
      <w:tr w:rsidR="009202D0" w14:paraId="4312457F" w14:textId="77777777">
        <w:trPr>
          <w:cantSplit/>
          <w:trHeight w:val="792"/>
        </w:trPr>
        <w:tc>
          <w:tcPr>
            <w:tcW w:w="485" w:type="dxa"/>
            <w:tcMar>
              <w:left w:w="0" w:type="dxa"/>
              <w:right w:w="0" w:type="dxa"/>
            </w:tcMar>
            <w:vAlign w:val="center"/>
          </w:tcPr>
          <w:p w14:paraId="33F4E083"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序号</w:t>
            </w:r>
          </w:p>
        </w:tc>
        <w:tc>
          <w:tcPr>
            <w:tcW w:w="1894" w:type="dxa"/>
            <w:tcMar>
              <w:left w:w="0" w:type="dxa"/>
              <w:right w:w="0" w:type="dxa"/>
            </w:tcMar>
            <w:vAlign w:val="center"/>
          </w:tcPr>
          <w:p w14:paraId="5455CA1F"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材料或设备名称</w:t>
            </w:r>
          </w:p>
        </w:tc>
        <w:tc>
          <w:tcPr>
            <w:tcW w:w="1590" w:type="dxa"/>
            <w:tcMar>
              <w:left w:w="0" w:type="dxa"/>
              <w:right w:w="0" w:type="dxa"/>
            </w:tcMar>
            <w:vAlign w:val="center"/>
          </w:tcPr>
          <w:p w14:paraId="7A37F182"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规格、型号</w:t>
            </w:r>
          </w:p>
        </w:tc>
        <w:tc>
          <w:tcPr>
            <w:tcW w:w="1560" w:type="dxa"/>
            <w:tcMar>
              <w:left w:w="0" w:type="dxa"/>
              <w:right w:w="0" w:type="dxa"/>
            </w:tcMar>
            <w:vAlign w:val="center"/>
          </w:tcPr>
          <w:p w14:paraId="4F38F7CB"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生产厂家</w:t>
            </w:r>
          </w:p>
          <w:p w14:paraId="5787126B"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或品牌</w:t>
            </w:r>
          </w:p>
        </w:tc>
        <w:tc>
          <w:tcPr>
            <w:tcW w:w="750" w:type="dxa"/>
            <w:tcMar>
              <w:left w:w="0" w:type="dxa"/>
              <w:right w:w="0" w:type="dxa"/>
            </w:tcMar>
            <w:vAlign w:val="center"/>
          </w:tcPr>
          <w:p w14:paraId="73DA6D62"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单位</w:t>
            </w:r>
          </w:p>
        </w:tc>
        <w:tc>
          <w:tcPr>
            <w:tcW w:w="1770" w:type="dxa"/>
            <w:tcMar>
              <w:left w:w="0" w:type="dxa"/>
              <w:right w:w="0" w:type="dxa"/>
            </w:tcMar>
            <w:vAlign w:val="center"/>
          </w:tcPr>
          <w:p w14:paraId="1DA332A1"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rPr>
              <w:t>综合</w:t>
            </w:r>
            <w:r>
              <w:rPr>
                <w:rFonts w:ascii="仿宋_GB2312" w:eastAsia="仿宋_GB2312" w:hAnsi="仿宋_GB2312" w:cs="仿宋_GB2312" w:hint="eastAsia"/>
                <w:kern w:val="0"/>
                <w:sz w:val="24"/>
                <w:lang w:val="zh-CN"/>
              </w:rPr>
              <w:t>单价</w:t>
            </w:r>
          </w:p>
          <w:p w14:paraId="18D9FEDE"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7E133CD9" w14:textId="77777777" w:rsidR="009202D0" w:rsidRDefault="00000000">
            <w:pPr>
              <w:autoSpaceDE w:val="0"/>
              <w:autoSpaceDN w:val="0"/>
              <w:adjustRightInd w:val="0"/>
              <w:jc w:val="center"/>
              <w:rPr>
                <w:rFonts w:ascii="仿宋_GB2312" w:eastAsia="仿宋_GB2312" w:hAnsi="仿宋_GB2312" w:cs="仿宋_GB2312" w:hint="eastAsia"/>
                <w:kern w:val="0"/>
                <w:sz w:val="24"/>
                <w:lang w:val="zh-CN"/>
              </w:rPr>
            </w:pPr>
            <w:r>
              <w:rPr>
                <w:rFonts w:ascii="仿宋_GB2312" w:eastAsia="仿宋_GB2312" w:hAnsi="仿宋_GB2312" w:cs="仿宋_GB2312" w:hint="eastAsia"/>
                <w:kern w:val="0"/>
                <w:sz w:val="24"/>
                <w:lang w:val="zh-CN"/>
              </w:rPr>
              <w:t>备　注</w:t>
            </w:r>
          </w:p>
        </w:tc>
      </w:tr>
      <w:tr w:rsidR="009202D0" w14:paraId="773DC324" w14:textId="77777777">
        <w:trPr>
          <w:trHeight w:val="630"/>
        </w:trPr>
        <w:tc>
          <w:tcPr>
            <w:tcW w:w="485" w:type="dxa"/>
            <w:tcMar>
              <w:left w:w="0" w:type="dxa"/>
              <w:right w:w="0" w:type="dxa"/>
            </w:tcMar>
            <w:vAlign w:val="center"/>
          </w:tcPr>
          <w:p w14:paraId="2F00EBEF"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w:t>
            </w:r>
          </w:p>
        </w:tc>
        <w:tc>
          <w:tcPr>
            <w:tcW w:w="1894" w:type="dxa"/>
            <w:tcMar>
              <w:left w:w="0" w:type="dxa"/>
              <w:right w:w="0" w:type="dxa"/>
            </w:tcMar>
            <w:vAlign w:val="center"/>
          </w:tcPr>
          <w:p w14:paraId="5167FEA6" w14:textId="77777777" w:rsidR="009202D0" w:rsidRDefault="00000000">
            <w:pPr>
              <w:autoSpaceDE w:val="0"/>
              <w:autoSpaceDN w:val="0"/>
              <w:adjustRightInd w:val="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590" w:type="dxa"/>
            <w:tcMar>
              <w:left w:w="0" w:type="dxa"/>
              <w:right w:w="0" w:type="dxa"/>
            </w:tcMar>
            <w:vAlign w:val="center"/>
          </w:tcPr>
          <w:p w14:paraId="1DA10371"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450DD76C"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3F0E2E1D"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1E0BED3F"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4A995424"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r>
      <w:tr w:rsidR="009202D0" w14:paraId="053713C5" w14:textId="77777777">
        <w:trPr>
          <w:trHeight w:val="630"/>
        </w:trPr>
        <w:tc>
          <w:tcPr>
            <w:tcW w:w="485" w:type="dxa"/>
            <w:tcMar>
              <w:left w:w="0" w:type="dxa"/>
              <w:right w:w="0" w:type="dxa"/>
            </w:tcMar>
            <w:vAlign w:val="center"/>
          </w:tcPr>
          <w:p w14:paraId="177422A8" w14:textId="77777777" w:rsidR="009202D0" w:rsidRDefault="00000000">
            <w:pPr>
              <w:autoSpaceDE w:val="0"/>
              <w:autoSpaceDN w:val="0"/>
              <w:adjustRightInd w:val="0"/>
              <w:jc w:val="center"/>
              <w:rPr>
                <w:rFonts w:ascii="仿宋_GB2312" w:eastAsia="仿宋_GB2312" w:hAnsi="仿宋_GB2312" w:cs="仿宋_GB2312" w:hint="eastAsia"/>
                <w:kern w:val="0"/>
                <w:sz w:val="24"/>
              </w:rPr>
            </w:pPr>
            <w:r>
              <w:rPr>
                <w:rFonts w:ascii="仿宋_GB2312" w:eastAsia="仿宋_GB2312" w:hAnsi="仿宋_GB2312" w:cs="仿宋_GB2312" w:hint="eastAsia"/>
                <w:color w:val="000000"/>
                <w:kern w:val="0"/>
                <w:sz w:val="24"/>
              </w:rPr>
              <w:t>2</w:t>
            </w:r>
          </w:p>
        </w:tc>
        <w:tc>
          <w:tcPr>
            <w:tcW w:w="1894" w:type="dxa"/>
            <w:tcMar>
              <w:left w:w="0" w:type="dxa"/>
              <w:right w:w="0" w:type="dxa"/>
            </w:tcMar>
            <w:vAlign w:val="center"/>
          </w:tcPr>
          <w:p w14:paraId="5D625422" w14:textId="77777777" w:rsidR="009202D0" w:rsidRDefault="00000000">
            <w:pPr>
              <w:autoSpaceDE w:val="0"/>
              <w:autoSpaceDN w:val="0"/>
              <w:adjustRightInd w:val="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590" w:type="dxa"/>
            <w:tcMar>
              <w:left w:w="0" w:type="dxa"/>
              <w:right w:w="0" w:type="dxa"/>
            </w:tcMar>
            <w:vAlign w:val="center"/>
          </w:tcPr>
          <w:p w14:paraId="204272AC"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3035ED8D"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1FE7157D"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7F301906"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733CF95B"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r>
      <w:tr w:rsidR="009202D0" w14:paraId="4204C981" w14:textId="77777777">
        <w:trPr>
          <w:trHeight w:val="630"/>
        </w:trPr>
        <w:tc>
          <w:tcPr>
            <w:tcW w:w="485" w:type="dxa"/>
            <w:tcMar>
              <w:left w:w="0" w:type="dxa"/>
              <w:right w:w="0" w:type="dxa"/>
            </w:tcMar>
            <w:vAlign w:val="center"/>
          </w:tcPr>
          <w:p w14:paraId="2CFE1BD9" w14:textId="77777777" w:rsidR="009202D0" w:rsidRDefault="00000000">
            <w:pPr>
              <w:autoSpaceDE w:val="0"/>
              <w:autoSpaceDN w:val="0"/>
              <w:adjustRightInd w:val="0"/>
              <w:jc w:val="center"/>
              <w:rPr>
                <w:rFonts w:ascii="仿宋_GB2312" w:eastAsia="仿宋_GB2312" w:hAnsi="仿宋_GB2312" w:cs="仿宋_GB2312" w:hint="eastAsia"/>
                <w:color w:val="000000"/>
                <w:kern w:val="0"/>
                <w:sz w:val="24"/>
              </w:rPr>
            </w:pPr>
            <w:r>
              <w:rPr>
                <w:rFonts w:ascii="仿宋_GB2312" w:eastAsia="仿宋_GB2312" w:hAnsi="仿宋_GB2312" w:cs="仿宋_GB2312" w:hint="eastAsia"/>
                <w:color w:val="000000"/>
                <w:kern w:val="0"/>
                <w:sz w:val="24"/>
              </w:rPr>
              <w:t>3</w:t>
            </w:r>
          </w:p>
        </w:tc>
        <w:tc>
          <w:tcPr>
            <w:tcW w:w="1894" w:type="dxa"/>
            <w:tcMar>
              <w:left w:w="0" w:type="dxa"/>
              <w:right w:w="0" w:type="dxa"/>
            </w:tcMar>
            <w:vAlign w:val="center"/>
          </w:tcPr>
          <w:p w14:paraId="2B7F1EE9" w14:textId="77777777" w:rsidR="009202D0" w:rsidRDefault="00000000">
            <w:pPr>
              <w:autoSpaceDE w:val="0"/>
              <w:autoSpaceDN w:val="0"/>
              <w:adjustRightInd w:val="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590" w:type="dxa"/>
            <w:tcMar>
              <w:left w:w="0" w:type="dxa"/>
              <w:right w:w="0" w:type="dxa"/>
            </w:tcMar>
            <w:vAlign w:val="center"/>
          </w:tcPr>
          <w:p w14:paraId="46D1AAA2"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560" w:type="dxa"/>
            <w:tcMar>
              <w:left w:w="0" w:type="dxa"/>
              <w:right w:w="0" w:type="dxa"/>
            </w:tcMar>
            <w:vAlign w:val="center"/>
          </w:tcPr>
          <w:p w14:paraId="748BE875"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750" w:type="dxa"/>
            <w:tcMar>
              <w:left w:w="0" w:type="dxa"/>
              <w:right w:w="0" w:type="dxa"/>
            </w:tcMar>
            <w:vAlign w:val="center"/>
          </w:tcPr>
          <w:p w14:paraId="3661C804" w14:textId="77777777" w:rsidR="009202D0" w:rsidRDefault="009202D0">
            <w:pPr>
              <w:autoSpaceDE w:val="0"/>
              <w:autoSpaceDN w:val="0"/>
              <w:adjustRightInd w:val="0"/>
              <w:jc w:val="center"/>
              <w:rPr>
                <w:rFonts w:ascii="仿宋_GB2312" w:eastAsia="仿宋_GB2312" w:hAnsi="仿宋_GB2312" w:cs="仿宋_GB2312" w:hint="eastAsia"/>
                <w:kern w:val="0"/>
                <w:sz w:val="24"/>
              </w:rPr>
            </w:pPr>
          </w:p>
        </w:tc>
        <w:tc>
          <w:tcPr>
            <w:tcW w:w="1770" w:type="dxa"/>
            <w:tcMar>
              <w:left w:w="0" w:type="dxa"/>
              <w:right w:w="0" w:type="dxa"/>
            </w:tcMar>
            <w:vAlign w:val="center"/>
          </w:tcPr>
          <w:p w14:paraId="60431080"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c>
          <w:tcPr>
            <w:tcW w:w="978" w:type="dxa"/>
            <w:vAlign w:val="center"/>
          </w:tcPr>
          <w:p w14:paraId="07DCF08B" w14:textId="77777777" w:rsidR="009202D0" w:rsidRDefault="009202D0">
            <w:pPr>
              <w:autoSpaceDE w:val="0"/>
              <w:autoSpaceDN w:val="0"/>
              <w:adjustRightInd w:val="0"/>
              <w:jc w:val="center"/>
              <w:rPr>
                <w:rFonts w:ascii="仿宋_GB2312" w:eastAsia="仿宋_GB2312" w:hAnsi="仿宋_GB2312" w:cs="仿宋_GB2312" w:hint="eastAsia"/>
                <w:kern w:val="0"/>
                <w:sz w:val="24"/>
                <w:lang w:val="zh-CN"/>
              </w:rPr>
            </w:pPr>
          </w:p>
        </w:tc>
      </w:tr>
    </w:tbl>
    <w:p w14:paraId="4CB33EDE" w14:textId="77777777" w:rsidR="009202D0" w:rsidRDefault="00000000">
      <w:pPr>
        <w:spacing w:line="360" w:lineRule="auto"/>
        <w:ind w:firstLineChars="1900" w:firstLine="5320"/>
        <w:rPr>
          <w:rFonts w:ascii="仿宋_GB2312" w:eastAsia="仿宋_GB2312" w:hAnsi="仿宋_GB2312" w:cs="仿宋_GB2312" w:hint="eastAsia"/>
          <w:sz w:val="28"/>
          <w:szCs w:val="28"/>
          <w:u w:val="single"/>
        </w:rPr>
      </w:pPr>
      <w:r>
        <w:rPr>
          <w:rFonts w:ascii="仿宋_GB2312" w:eastAsia="仿宋_GB2312" w:hAnsi="仿宋_GB2312" w:cs="仿宋_GB2312" w:hint="eastAsia"/>
          <w:sz w:val="28"/>
          <w:szCs w:val="28"/>
        </w:rPr>
        <w:t>施工单位：</w:t>
      </w:r>
      <w:r>
        <w:rPr>
          <w:rFonts w:ascii="仿宋_GB2312" w:eastAsia="仿宋_GB2312" w:hAnsi="仿宋_GB2312" w:cs="仿宋_GB2312" w:hint="eastAsia"/>
          <w:sz w:val="28"/>
          <w:szCs w:val="28"/>
          <w:u w:val="single"/>
        </w:rPr>
        <w:t xml:space="preserve">                </w:t>
      </w:r>
    </w:p>
    <w:p w14:paraId="137F9ECC" w14:textId="77777777" w:rsidR="009202D0" w:rsidRDefault="00000000">
      <w:pPr>
        <w:spacing w:line="360" w:lineRule="auto"/>
        <w:ind w:firstLineChars="2200" w:firstLine="61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2025年  月  日</w:t>
      </w:r>
    </w:p>
    <w:p w14:paraId="21FBAAEA" w14:textId="77777777" w:rsidR="009202D0" w:rsidRDefault="009202D0">
      <w:pPr>
        <w:spacing w:line="360" w:lineRule="auto"/>
        <w:rPr>
          <w:rFonts w:ascii="仿宋_GB2312" w:eastAsia="仿宋_GB2312" w:hAnsi="仿宋_GB2312" w:cs="仿宋_GB2312" w:hint="eastAsia"/>
          <w:sz w:val="28"/>
          <w:szCs w:val="28"/>
        </w:rPr>
      </w:pPr>
    </w:p>
    <w:sectPr w:rsidR="009202D0" w:rsidSect="003C2B2B">
      <w:pgSz w:w="11906" w:h="16838"/>
      <w:pgMar w:top="1157" w:right="1134" w:bottom="1157"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246D82"/>
    <w:multiLevelType w:val="singleLevel"/>
    <w:tmpl w:val="58246D82"/>
    <w:lvl w:ilvl="0">
      <w:start w:val="4"/>
      <w:numFmt w:val="decimal"/>
      <w:suff w:val="nothing"/>
      <w:lvlText w:val="%1."/>
      <w:lvlJc w:val="left"/>
    </w:lvl>
  </w:abstractNum>
  <w:abstractNum w:abstractNumId="1" w15:restartNumberingAfterBreak="0">
    <w:nsid w:val="585F5D38"/>
    <w:multiLevelType w:val="singleLevel"/>
    <w:tmpl w:val="585F5D38"/>
    <w:lvl w:ilvl="0">
      <w:start w:val="5"/>
      <w:numFmt w:val="decimal"/>
      <w:suff w:val="nothing"/>
      <w:lvlText w:val="%1."/>
      <w:lvlJc w:val="left"/>
    </w:lvl>
  </w:abstractNum>
  <w:abstractNum w:abstractNumId="2" w15:restartNumberingAfterBreak="0">
    <w:nsid w:val="7920CDD0"/>
    <w:multiLevelType w:val="singleLevel"/>
    <w:tmpl w:val="7920CDD0"/>
    <w:lvl w:ilvl="0">
      <w:start w:val="1"/>
      <w:numFmt w:val="decimal"/>
      <w:suff w:val="nothing"/>
      <w:lvlText w:val="%1、"/>
      <w:lvlJc w:val="left"/>
    </w:lvl>
  </w:abstractNum>
  <w:num w:numId="1" w16cid:durableId="657078445">
    <w:abstractNumId w:val="1"/>
  </w:num>
  <w:num w:numId="2" w16cid:durableId="69277567">
    <w:abstractNumId w:val="0"/>
  </w:num>
  <w:num w:numId="3" w16cid:durableId="3341877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6755D8B"/>
    <w:rsid w:val="000457E3"/>
    <w:rsid w:val="002B11CE"/>
    <w:rsid w:val="00377B28"/>
    <w:rsid w:val="003C2B2B"/>
    <w:rsid w:val="007A63BA"/>
    <w:rsid w:val="00844A60"/>
    <w:rsid w:val="008B421E"/>
    <w:rsid w:val="00901D8F"/>
    <w:rsid w:val="009202D0"/>
    <w:rsid w:val="00936CD4"/>
    <w:rsid w:val="00B473F0"/>
    <w:rsid w:val="00B64019"/>
    <w:rsid w:val="00BF0811"/>
    <w:rsid w:val="00D42673"/>
    <w:rsid w:val="00E14F55"/>
    <w:rsid w:val="00E158A7"/>
    <w:rsid w:val="00E50C35"/>
    <w:rsid w:val="00EA5BBF"/>
    <w:rsid w:val="00EE5342"/>
    <w:rsid w:val="02753CF0"/>
    <w:rsid w:val="058526EF"/>
    <w:rsid w:val="06755D8B"/>
    <w:rsid w:val="07236F74"/>
    <w:rsid w:val="08A4099C"/>
    <w:rsid w:val="09486FC4"/>
    <w:rsid w:val="097D4569"/>
    <w:rsid w:val="0AFE264B"/>
    <w:rsid w:val="12E46037"/>
    <w:rsid w:val="185F178D"/>
    <w:rsid w:val="1C90585B"/>
    <w:rsid w:val="1D184BB6"/>
    <w:rsid w:val="1DF53D04"/>
    <w:rsid w:val="21663BA3"/>
    <w:rsid w:val="24C02822"/>
    <w:rsid w:val="25B91E93"/>
    <w:rsid w:val="32937D2A"/>
    <w:rsid w:val="3EF84A5C"/>
    <w:rsid w:val="40BC4659"/>
    <w:rsid w:val="410B1625"/>
    <w:rsid w:val="46C37E91"/>
    <w:rsid w:val="4B5E596E"/>
    <w:rsid w:val="4B8D22FE"/>
    <w:rsid w:val="551070BA"/>
    <w:rsid w:val="5B0E7A90"/>
    <w:rsid w:val="5CD36C1A"/>
    <w:rsid w:val="5EB950B4"/>
    <w:rsid w:val="636169BE"/>
    <w:rsid w:val="659B23A4"/>
    <w:rsid w:val="66C95F0E"/>
    <w:rsid w:val="6CBA1892"/>
    <w:rsid w:val="7000004D"/>
    <w:rsid w:val="723B5AB1"/>
    <w:rsid w:val="76EF1166"/>
    <w:rsid w:val="77CC5D2C"/>
    <w:rsid w:val="7B83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79CDD"/>
  <w15:docId w15:val="{350F6C18-CB5D-46AA-9B33-6CCE714E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Autospacing="1" w:afterAutospacing="1"/>
    </w:pPr>
  </w:style>
  <w:style w:type="character" w:styleId="a9">
    <w:name w:val="page number"/>
    <w:basedOn w:val="a0"/>
    <w:qFormat/>
  </w:style>
  <w:style w:type="character" w:styleId="aa">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a5">
    <w:name w:val="批注框文本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546</Words>
  <Characters>3116</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80441</dc:creator>
  <cp:lastModifiedBy>Administrator</cp:lastModifiedBy>
  <cp:revision>7</cp:revision>
  <cp:lastPrinted>2016-08-31T04:52:00Z</cp:lastPrinted>
  <dcterms:created xsi:type="dcterms:W3CDTF">2016-08-29T23:59:00Z</dcterms:created>
  <dcterms:modified xsi:type="dcterms:W3CDTF">2025-01-04T07:30:00Z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eyJoZGlkIjoiYmI5OTUzZTAwNjM0MGFjYTA2NjlkYmJhYzJmMjg1MGMiLCJ1c2VySWQiOiIzMTUyNjEzMjMifQ==</vt:lpwstr>
  </property>
  <property fmtid="{D5CDD505-2E9C-101B-9397-08002B2CF9AE}" pid="4" name="ICV">
    <vt:lpwstr>4A8C4642537F4FFD88D8AC742E1A5BE5_13</vt:lpwstr>
  </property>
</Properties>
</file>