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C5C3D7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基坑开挖公开比价单</w:t>
      </w:r>
    </w:p>
    <w:p w14:paraId="0EF6D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6"/>
          <w:szCs w:val="26"/>
        </w:rPr>
      </w:pPr>
      <w:r>
        <w:rPr>
          <w:rFonts w:hint="eastAsia"/>
          <w:b/>
          <w:sz w:val="26"/>
          <w:szCs w:val="26"/>
        </w:rPr>
        <w:t>各生施工单位：</w:t>
      </w:r>
    </w:p>
    <w:p w14:paraId="2E092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"/>
        <w:textAlignment w:val="auto"/>
        <w:rPr>
          <w:rFonts w:hint="eastAsia" w:ascii="宋体" w:hAnsi="宋体" w:eastAsia="宋体"/>
          <w:b/>
          <w:bCs/>
          <w:sz w:val="26"/>
          <w:szCs w:val="26"/>
        </w:rPr>
      </w:pPr>
      <w:r>
        <w:rPr>
          <w:rFonts w:hint="eastAsia" w:ascii="宋体" w:hAnsi="宋体" w:eastAsia="宋体" w:cs="Times New Roman"/>
          <w:kern w:val="2"/>
          <w:sz w:val="26"/>
          <w:szCs w:val="26"/>
          <w:lang w:val="en-US" w:eastAsia="zh-CN" w:bidi="ar-SA"/>
        </w:rPr>
        <w:t>我院因建设需要，现需基坑开挖施工，请有意向参与的施工单位按照以下要求报价：</w:t>
      </w:r>
    </w:p>
    <w:p w14:paraId="2FA2E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/>
          <w:b/>
          <w:bCs/>
          <w:sz w:val="26"/>
          <w:szCs w:val="26"/>
        </w:rPr>
      </w:pPr>
      <w:r>
        <w:rPr>
          <w:rFonts w:hint="eastAsia" w:ascii="宋体" w:hAnsi="宋体" w:eastAsia="宋体"/>
          <w:b/>
          <w:bCs/>
          <w:sz w:val="26"/>
          <w:szCs w:val="26"/>
        </w:rPr>
        <w:t>一、报价单：</w:t>
      </w:r>
    </w:p>
    <w:p w14:paraId="5F5E7735">
      <w:pPr>
        <w:pStyle w:val="6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</w:rPr>
        <w:t>（一）按照开挖图纸要求进行核算报价。所报单价含运、装卸、人工、机械、税（普票）、施工相关的措施费、扬尘环保措施费（</w:t>
      </w:r>
      <w:r>
        <w:rPr>
          <w:rFonts w:ascii="宋体" w:hAnsi="宋体" w:eastAsia="宋体"/>
          <w:sz w:val="26"/>
          <w:szCs w:val="26"/>
        </w:rPr>
        <w:t>工地周边100%</w:t>
      </w:r>
      <w:r>
        <w:rPr>
          <w:rFonts w:hint="eastAsia" w:ascii="宋体" w:hAnsi="宋体" w:eastAsia="宋体"/>
          <w:sz w:val="26"/>
          <w:szCs w:val="26"/>
        </w:rPr>
        <w:t>铁皮</w:t>
      </w:r>
      <w:r>
        <w:rPr>
          <w:rFonts w:ascii="宋体" w:hAnsi="宋体" w:eastAsia="宋体"/>
          <w:sz w:val="26"/>
          <w:szCs w:val="26"/>
        </w:rPr>
        <w:t>围挡</w:t>
      </w:r>
      <w:r>
        <w:rPr>
          <w:rFonts w:hint="eastAsia" w:ascii="宋体" w:hAnsi="宋体" w:eastAsia="宋体"/>
          <w:sz w:val="26"/>
          <w:szCs w:val="26"/>
        </w:rPr>
        <w:t>（不低于2米）</w:t>
      </w:r>
      <w:r>
        <w:rPr>
          <w:rFonts w:hint="eastAsia" w:ascii="宋体" w:hAnsi="宋体" w:eastAsia="宋体"/>
          <w:sz w:val="26"/>
          <w:szCs w:val="26"/>
          <w:lang w:eastAsia="zh-CN"/>
        </w:rPr>
        <w:t>；</w:t>
      </w:r>
      <w:r>
        <w:rPr>
          <w:rFonts w:ascii="宋体" w:hAnsi="宋体" w:eastAsia="宋体"/>
          <w:sz w:val="26"/>
          <w:szCs w:val="26"/>
        </w:rPr>
        <w:t>出入车辆100%冲洗</w:t>
      </w:r>
      <w:r>
        <w:rPr>
          <w:rFonts w:hint="eastAsia" w:ascii="宋体" w:hAnsi="宋体" w:eastAsia="宋体"/>
          <w:sz w:val="26"/>
          <w:szCs w:val="26"/>
          <w:lang w:eastAsia="zh-CN"/>
        </w:rPr>
        <w:t>；</w:t>
      </w:r>
      <w:r>
        <w:rPr>
          <w:rFonts w:ascii="宋体" w:hAnsi="宋体" w:eastAsia="宋体"/>
          <w:sz w:val="26"/>
          <w:szCs w:val="26"/>
        </w:rPr>
        <w:t>在建工地100%湿法作业</w:t>
      </w:r>
      <w:r>
        <w:rPr>
          <w:rFonts w:hint="eastAsia" w:ascii="宋体" w:hAnsi="宋体" w:eastAsia="宋体"/>
          <w:sz w:val="26"/>
          <w:szCs w:val="26"/>
          <w:lang w:eastAsia="zh-CN"/>
        </w:rPr>
        <w:t>；</w:t>
      </w:r>
      <w:r>
        <w:rPr>
          <w:rFonts w:ascii="宋体" w:hAnsi="宋体" w:eastAsia="宋体"/>
          <w:sz w:val="26"/>
          <w:szCs w:val="26"/>
        </w:rPr>
        <w:t>物料堆放100%覆盖</w:t>
      </w:r>
      <w:r>
        <w:rPr>
          <w:rFonts w:hint="eastAsia" w:ascii="宋体" w:hAnsi="宋体" w:eastAsia="宋体"/>
          <w:sz w:val="26"/>
          <w:szCs w:val="26"/>
          <w:lang w:eastAsia="zh-CN"/>
        </w:rPr>
        <w:t>；</w:t>
      </w:r>
      <w:r>
        <w:rPr>
          <w:rFonts w:hint="eastAsia" w:ascii="宋体" w:hAnsi="宋体" w:eastAsia="宋体"/>
          <w:sz w:val="26"/>
          <w:szCs w:val="26"/>
        </w:rPr>
        <w:t>）。</w:t>
      </w:r>
    </w:p>
    <w:p w14:paraId="792DC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</w:rPr>
        <w:t>（二）报价单：</w:t>
      </w:r>
    </w:p>
    <w:p w14:paraId="50F45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0"/>
        <w:textAlignment w:val="auto"/>
        <w:rPr>
          <w:rFonts w:hint="eastAsia" w:ascii="宋体" w:hAnsi="宋体" w:eastAsia="宋体"/>
          <w:sz w:val="26"/>
          <w:szCs w:val="26"/>
          <w:u w:val="single"/>
          <w:lang w:val="en-US" w:eastAsia="zh-CN"/>
        </w:rPr>
      </w:pPr>
      <w:r>
        <w:rPr>
          <w:rFonts w:hint="eastAsia" w:ascii="宋体" w:hAnsi="宋体" w:eastAsia="宋体"/>
          <w:sz w:val="26"/>
          <w:szCs w:val="26"/>
        </w:rPr>
        <w:t>1.土方开挖倒运（距基坑1千米内）：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/>
          <w:sz w:val="26"/>
          <w:szCs w:val="26"/>
        </w:rPr>
        <w:t>元/m³</w:t>
      </w:r>
      <w:r>
        <w:rPr>
          <w:rFonts w:hint="eastAsia" w:ascii="宋体" w:hAnsi="宋体" w:eastAsia="宋体"/>
          <w:sz w:val="26"/>
          <w:szCs w:val="26"/>
          <w:lang w:eastAsia="zh-CN"/>
        </w:rPr>
        <w:t>，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数量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/>
          <w:sz w:val="26"/>
          <w:szCs w:val="26"/>
        </w:rPr>
        <w:t>m³</w:t>
      </w:r>
      <w:r>
        <w:rPr>
          <w:rFonts w:hint="eastAsia" w:ascii="宋体" w:hAnsi="宋体" w:eastAsia="宋体"/>
          <w:sz w:val="26"/>
          <w:szCs w:val="26"/>
          <w:lang w:eastAsia="zh-CN"/>
        </w:rPr>
        <w:t>，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合计</w:t>
      </w:r>
    </w:p>
    <w:p w14:paraId="7C58D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0"/>
        <w:textAlignment w:val="auto"/>
        <w:rPr>
          <w:rFonts w:hint="eastAsia" w:ascii="宋体" w:hAnsi="宋体" w:eastAsia="宋体"/>
          <w:sz w:val="26"/>
          <w:szCs w:val="26"/>
          <w:lang w:eastAsia="zh-CN"/>
        </w:rPr>
      </w:pPr>
      <w:r>
        <w:rPr>
          <w:rFonts w:hint="eastAsia" w:ascii="宋体" w:hAnsi="宋体" w:eastAsia="宋体"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/>
          <w:sz w:val="26"/>
          <w:szCs w:val="26"/>
        </w:rPr>
        <w:t>元</w:t>
      </w:r>
      <w:r>
        <w:rPr>
          <w:rFonts w:hint="eastAsia" w:ascii="宋体" w:hAnsi="宋体" w:eastAsia="宋体"/>
          <w:sz w:val="26"/>
          <w:szCs w:val="26"/>
          <w:lang w:eastAsia="zh-CN"/>
        </w:rPr>
        <w:t>。</w:t>
      </w:r>
    </w:p>
    <w:p w14:paraId="1B452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</w:rPr>
        <w:t>2.压实砂石垫层综合单价：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    </w:t>
      </w:r>
      <w:r>
        <w:rPr>
          <w:rFonts w:hint="eastAsia" w:ascii="宋体" w:hAnsi="宋体" w:eastAsia="宋体"/>
          <w:sz w:val="26"/>
          <w:szCs w:val="26"/>
        </w:rPr>
        <w:t>元/m³，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数量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/>
          <w:sz w:val="26"/>
          <w:szCs w:val="26"/>
        </w:rPr>
        <w:t>m³</w:t>
      </w:r>
      <w:r>
        <w:rPr>
          <w:rFonts w:hint="eastAsia" w:ascii="宋体" w:hAnsi="宋体" w:eastAsia="宋体"/>
          <w:sz w:val="26"/>
          <w:szCs w:val="26"/>
          <w:lang w:eastAsia="zh-CN"/>
        </w:rPr>
        <w:t>，</w:t>
      </w:r>
      <w:r>
        <w:rPr>
          <w:rFonts w:hint="eastAsia" w:ascii="宋体" w:hAnsi="宋体" w:eastAsia="宋体"/>
          <w:sz w:val="26"/>
          <w:szCs w:val="26"/>
          <w:lang w:eastAsia="zh-CN"/>
        </w:rPr>
        <w:t>（</w:t>
      </w:r>
      <w:r>
        <w:rPr>
          <w:rFonts w:hint="eastAsia" w:ascii="宋体" w:hAnsi="宋体" w:eastAsia="宋体"/>
          <w:sz w:val="26"/>
          <w:szCs w:val="26"/>
        </w:rPr>
        <w:t>其中材料费：</w:t>
      </w:r>
    </w:p>
    <w:p w14:paraId="4BCDE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  <w:u w:val="single"/>
        </w:rPr>
        <w:t xml:space="preserve">       </w:t>
      </w:r>
      <w:r>
        <w:rPr>
          <w:rFonts w:hint="eastAsia" w:ascii="宋体" w:hAnsi="宋体" w:eastAsia="宋体"/>
          <w:sz w:val="26"/>
          <w:szCs w:val="26"/>
        </w:rPr>
        <w:t>元/m³</w:t>
      </w:r>
      <w:r>
        <w:rPr>
          <w:rFonts w:hint="eastAsia" w:ascii="宋体" w:hAnsi="宋体" w:eastAsia="宋体"/>
          <w:sz w:val="26"/>
          <w:szCs w:val="26"/>
          <w:lang w:eastAsia="zh-CN"/>
        </w:rPr>
        <w:t>，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小计：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</w:t>
      </w:r>
      <w:r>
        <w:rPr>
          <w:rFonts w:hint="eastAsia" w:ascii="宋体" w:hAnsi="宋体" w:eastAsia="宋体"/>
          <w:sz w:val="26"/>
          <w:szCs w:val="26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</w:t>
      </w:r>
      <w:r>
        <w:rPr>
          <w:rFonts w:hint="eastAsia" w:ascii="宋体" w:hAnsi="宋体" w:eastAsia="宋体"/>
          <w:sz w:val="26"/>
          <w:szCs w:val="26"/>
        </w:rPr>
        <w:t>元</w:t>
      </w:r>
      <w:r>
        <w:rPr>
          <w:rFonts w:hint="eastAsia" w:ascii="宋体" w:hAnsi="宋体" w:eastAsia="宋体"/>
          <w:sz w:val="26"/>
          <w:szCs w:val="26"/>
          <w:u w:val="none"/>
          <w:lang w:eastAsia="zh-CN"/>
        </w:rPr>
        <w:t>；</w:t>
      </w:r>
      <w:r>
        <w:rPr>
          <w:rFonts w:hint="eastAsia" w:ascii="宋体" w:hAnsi="宋体" w:eastAsia="宋体"/>
          <w:sz w:val="26"/>
          <w:szCs w:val="26"/>
        </w:rPr>
        <w:t>人工机械费：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   </w:t>
      </w:r>
      <w:r>
        <w:rPr>
          <w:rFonts w:hint="eastAsia" w:ascii="宋体" w:hAnsi="宋体" w:eastAsia="宋体"/>
          <w:sz w:val="26"/>
          <w:szCs w:val="26"/>
        </w:rPr>
        <w:t>元/m³</w:t>
      </w:r>
      <w:r>
        <w:rPr>
          <w:rFonts w:hint="eastAsia" w:ascii="宋体" w:hAnsi="宋体" w:eastAsia="宋体"/>
          <w:sz w:val="26"/>
          <w:szCs w:val="26"/>
          <w:lang w:eastAsia="zh-CN"/>
        </w:rPr>
        <w:t>，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小计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</w:t>
      </w:r>
      <w:r>
        <w:rPr>
          <w:rFonts w:hint="eastAsia" w:ascii="宋体" w:hAnsi="宋体" w:eastAsia="宋体"/>
          <w:sz w:val="26"/>
          <w:szCs w:val="26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</w:t>
      </w:r>
      <w:r>
        <w:rPr>
          <w:rFonts w:hint="eastAsia" w:ascii="宋体" w:hAnsi="宋体" w:eastAsia="宋体"/>
          <w:sz w:val="26"/>
          <w:szCs w:val="26"/>
        </w:rPr>
        <w:t>元</w:t>
      </w:r>
      <w:r>
        <w:rPr>
          <w:rFonts w:hint="eastAsia" w:ascii="宋体" w:hAnsi="宋体" w:eastAsia="宋体"/>
          <w:sz w:val="26"/>
          <w:szCs w:val="26"/>
          <w:lang w:eastAsia="zh-CN"/>
        </w:rPr>
        <w:t>）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合计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  </w:t>
      </w:r>
      <w:r>
        <w:rPr>
          <w:rFonts w:hint="eastAsia" w:ascii="宋体" w:hAnsi="宋体" w:eastAsia="宋体"/>
          <w:sz w:val="26"/>
          <w:szCs w:val="26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sz w:val="26"/>
          <w:szCs w:val="26"/>
          <w:u w:val="single"/>
        </w:rPr>
        <w:t xml:space="preserve">  </w:t>
      </w:r>
      <w:r>
        <w:rPr>
          <w:rFonts w:hint="eastAsia" w:ascii="宋体" w:hAnsi="宋体" w:eastAsia="宋体"/>
          <w:sz w:val="26"/>
          <w:szCs w:val="26"/>
        </w:rPr>
        <w:t>元</w:t>
      </w:r>
      <w:r>
        <w:rPr>
          <w:rFonts w:hint="eastAsia" w:ascii="宋体" w:hAnsi="宋体" w:eastAsia="宋体"/>
          <w:sz w:val="26"/>
          <w:szCs w:val="26"/>
          <w:lang w:eastAsia="zh-CN"/>
        </w:rPr>
        <w:t>。</w:t>
      </w:r>
      <w:r>
        <w:rPr>
          <w:rFonts w:hint="eastAsia" w:ascii="宋体" w:hAnsi="宋体" w:eastAsia="宋体"/>
          <w:sz w:val="26"/>
          <w:szCs w:val="26"/>
        </w:rPr>
        <w:t>配比要求为:砂:石的重量比为5:5，砂料均为中粗砂.石料最大粒径不大于50mm.石料其中5-20mm碎石约占40%，20-50mm卵石约占60%.</w:t>
      </w:r>
    </w:p>
    <w:p w14:paraId="7A967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6"/>
          <w:szCs w:val="26"/>
        </w:rPr>
      </w:pPr>
      <w:r>
        <w:rPr>
          <w:rFonts w:hint="eastAsia" w:ascii="宋体" w:hAnsi="宋体" w:eastAsia="宋体" w:cs="宋体"/>
          <w:b/>
          <w:bCs/>
          <w:sz w:val="26"/>
          <w:szCs w:val="26"/>
        </w:rPr>
        <w:t>二、报送要求及联系人：</w:t>
      </w:r>
    </w:p>
    <w:p w14:paraId="41150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</w:rPr>
        <w:t>1.报价单于2025年9月22日中午12:00前密封送至西安高新科技职业学院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西咸</w:t>
      </w:r>
      <w:r>
        <w:rPr>
          <w:rFonts w:hint="eastAsia" w:ascii="宋体" w:hAnsi="宋体" w:eastAsia="宋体"/>
          <w:sz w:val="26"/>
          <w:szCs w:val="26"/>
        </w:rPr>
        <w:t>校区行政楼328室。</w:t>
      </w:r>
      <w:bookmarkStart w:id="1" w:name="_GoBack"/>
      <w:bookmarkEnd w:id="1"/>
    </w:p>
    <w:p w14:paraId="5613E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</w:rPr>
        <w:t>2.报价单后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附：开挖回填施工方案、</w:t>
      </w:r>
      <w:r>
        <w:rPr>
          <w:rFonts w:hint="eastAsia" w:ascii="宋体" w:hAnsi="宋体" w:eastAsia="宋体"/>
          <w:sz w:val="26"/>
          <w:szCs w:val="26"/>
        </w:rPr>
        <w:t>公司营业执照、安全生产许可证、建筑企业资质证书（建筑工程总承包二级及以上）、2023-2025年基础施工的业绩、公司信用证明。</w:t>
      </w:r>
    </w:p>
    <w:p w14:paraId="7B819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hint="default" w:ascii="宋体" w:hAnsi="宋体" w:eastAsia="宋体"/>
          <w:sz w:val="26"/>
          <w:szCs w:val="26"/>
          <w:lang w:val="en-US" w:eastAsia="zh-CN"/>
        </w:rPr>
      </w:pPr>
      <w:r>
        <w:rPr>
          <w:rFonts w:hint="eastAsia" w:ascii="宋体" w:hAnsi="宋体" w:eastAsia="宋体"/>
          <w:sz w:val="26"/>
          <w:szCs w:val="26"/>
          <w:lang w:val="en-US" w:eastAsia="zh-CN"/>
        </w:rPr>
        <w:t>3.施工工期：15天（自接到甲方通知之日算起）。</w:t>
      </w:r>
    </w:p>
    <w:p w14:paraId="29C6C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hint="eastAsia" w:ascii="宋体" w:hAnsi="宋体" w:eastAsia="宋体" w:cs="宋体"/>
          <w:b/>
          <w:bCs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  <w:lang w:val="en-US" w:eastAsia="zh-CN"/>
        </w:rPr>
        <w:t>4</w:t>
      </w:r>
      <w:r>
        <w:rPr>
          <w:rFonts w:hint="eastAsia" w:ascii="宋体" w:hAnsi="宋体" w:eastAsia="宋体"/>
          <w:sz w:val="26"/>
          <w:szCs w:val="26"/>
        </w:rPr>
        <w:t>. 2025年9月19日上午10:30集中查看现场</w:t>
      </w:r>
      <w:r>
        <w:rPr>
          <w:rFonts w:hint="eastAsia" w:ascii="宋体" w:hAnsi="宋体" w:eastAsia="宋体"/>
          <w:sz w:val="26"/>
          <w:szCs w:val="26"/>
          <w:lang w:eastAsia="zh-CN"/>
        </w:rPr>
        <w:t>（</w:t>
      </w:r>
      <w:r>
        <w:rPr>
          <w:rFonts w:hint="eastAsia" w:ascii="宋体" w:hAnsi="宋体" w:eastAsia="宋体"/>
          <w:sz w:val="26"/>
          <w:szCs w:val="26"/>
          <w:lang w:val="en-US" w:eastAsia="zh-CN"/>
        </w:rPr>
        <w:t>联系人</w:t>
      </w:r>
      <w:r>
        <w:rPr>
          <w:rFonts w:hint="eastAsia" w:ascii="宋体" w:hAnsi="宋体" w:eastAsia="宋体"/>
          <w:sz w:val="26"/>
          <w:szCs w:val="26"/>
        </w:rPr>
        <w:t>：张飞野18509296270</w:t>
      </w:r>
      <w:r>
        <w:rPr>
          <w:rFonts w:hint="eastAsia" w:ascii="宋体" w:hAnsi="宋体" w:eastAsia="宋体"/>
          <w:sz w:val="26"/>
          <w:szCs w:val="26"/>
          <w:lang w:eastAsia="zh-CN"/>
        </w:rPr>
        <w:t>）</w:t>
      </w:r>
      <w:r>
        <w:rPr>
          <w:rFonts w:hint="eastAsia" w:ascii="宋体" w:hAnsi="宋体" w:eastAsia="宋体"/>
          <w:sz w:val="26"/>
          <w:szCs w:val="26"/>
        </w:rPr>
        <w:t>。</w:t>
      </w:r>
    </w:p>
    <w:p w14:paraId="18A88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  <w:lang w:val="en-US" w:eastAsia="zh-CN"/>
        </w:rPr>
        <w:t>5</w:t>
      </w:r>
      <w:r>
        <w:rPr>
          <w:rFonts w:hint="eastAsia" w:ascii="宋体" w:hAnsi="宋体" w:eastAsia="宋体"/>
          <w:sz w:val="26"/>
          <w:szCs w:val="26"/>
        </w:rPr>
        <w:t>.联系人：李老师13468655574   现场负责：张飞野18509296270</w:t>
      </w:r>
    </w:p>
    <w:p w14:paraId="6BADB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hint="eastAsia" w:ascii="宋体" w:hAnsi="宋体" w:eastAsia="宋体"/>
          <w:sz w:val="26"/>
          <w:szCs w:val="26"/>
          <w:lang w:eastAsia="zh-CN"/>
        </w:rPr>
      </w:pPr>
    </w:p>
    <w:p w14:paraId="7A340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0" w:firstLineChars="2400"/>
        <w:textAlignment w:val="auto"/>
        <w:rPr>
          <w:rFonts w:hint="eastAsia" w:ascii="宋体" w:hAnsi="宋体" w:eastAsia="宋体"/>
          <w:sz w:val="26"/>
          <w:szCs w:val="26"/>
        </w:rPr>
      </w:pPr>
      <w:bookmarkStart w:id="0" w:name="_Hlk208944377"/>
      <w:r>
        <w:rPr>
          <w:rFonts w:hint="eastAsia" w:ascii="宋体" w:hAnsi="宋体" w:eastAsia="宋体"/>
          <w:sz w:val="26"/>
          <w:szCs w:val="26"/>
        </w:rPr>
        <w:t>西安高新科技职业学院</w:t>
      </w:r>
      <w:bookmarkEnd w:id="0"/>
      <w:r>
        <w:rPr>
          <w:rFonts w:hint="eastAsia" w:ascii="宋体" w:hAnsi="宋体" w:eastAsia="宋体"/>
          <w:sz w:val="26"/>
          <w:szCs w:val="26"/>
          <w:lang w:val="en-US" w:eastAsia="zh-CN"/>
        </w:rPr>
        <w:t>招标</w:t>
      </w:r>
      <w:r>
        <w:rPr>
          <w:rFonts w:hint="eastAsia" w:ascii="宋体" w:hAnsi="宋体" w:eastAsia="宋体"/>
          <w:sz w:val="26"/>
          <w:szCs w:val="26"/>
        </w:rPr>
        <w:t>办</w:t>
      </w:r>
    </w:p>
    <w:p w14:paraId="5D1D0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textAlignment w:val="auto"/>
        <w:rPr>
          <w:rFonts w:hint="eastAsia" w:ascii="宋体" w:hAnsi="宋体" w:eastAsia="宋体"/>
          <w:sz w:val="26"/>
          <w:szCs w:val="26"/>
        </w:rPr>
      </w:pPr>
      <w:r>
        <w:rPr>
          <w:rFonts w:hint="eastAsia" w:ascii="宋体" w:hAnsi="宋体" w:eastAsia="宋体"/>
          <w:sz w:val="26"/>
          <w:szCs w:val="26"/>
        </w:rPr>
        <w:t xml:space="preserve">                                               2025年9月16日</w:t>
      </w:r>
    </w:p>
    <w:sectPr>
      <w:headerReference r:id="rId4" w:type="first"/>
      <w:footerReference r:id="rId6" w:type="first"/>
      <w:headerReference r:id="rId3" w:type="default"/>
      <w:footerReference r:id="rId5" w:type="default"/>
      <w:type w:val="continuous"/>
      <w:pgSz w:w="11906" w:h="16838"/>
      <w:pgMar w:top="227" w:right="851" w:bottom="238" w:left="85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BB558">
    <w:pPr>
      <w:pStyle w:val="4"/>
      <w:tabs>
        <w:tab w:val="clear" w:pos="4153"/>
        <w:tab w:val="clear" w:pos="8306"/>
      </w:tabs>
      <w:jc w:val="center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65200" cy="177800"/>
              <wp:effectExtent l="0" t="0" r="0" b="0"/>
              <wp:wrapNone/>
              <wp:docPr id="1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5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35A984C">
                          <w:pPr>
                            <w:pStyle w:val="4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 页</w:t>
                          </w:r>
                        </w:p>
                        <w:p w14:paraId="1591626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矩形 2" o:spid="_x0000_s1026" o:spt="1" style="position:absolute;left:0pt;margin-top:0pt;height:14pt;width:76pt;mso-position-horizontal:center;mso-position-horizontal-relative:margin;z-index:251659264;mso-width-relative:page;mso-height-relative:page;" filled="f" stroked="f" coordsize="21600,21600" o:gfxdata="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nLZpy9UAAAAEAQAADwAAAAAAAAABACAAAAAiAAAAZHJz&#10;L2Rvd25yZXYueG1sUEsBAhQAFAAAAAgAh07iQA3Tp3fOAQAAoQMAAA4AAAAAAAAAAQAgAAAAJA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5A984C">
                    <w:pPr>
                      <w:pStyle w:val="4"/>
                      <w:tabs>
                        <w:tab w:val="clear" w:pos="4153"/>
                        <w:tab w:val="clear" w:pos="8306"/>
                      </w:tabs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 页</w:t>
                    </w:r>
                  </w:p>
                  <w:p w14:paraId="1591626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7A98F3B7">
    <w:pPr>
      <w:pStyle w:val="4"/>
      <w:tabs>
        <w:tab w:val="clear" w:pos="4153"/>
        <w:tab w:val="clear" w:pos="8306"/>
      </w:tabs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93C42">
    <w:pPr>
      <w:pStyle w:val="4"/>
      <w:tabs>
        <w:tab w:val="clear" w:pos="4153"/>
        <w:tab w:val="clear" w:pos="8306"/>
      </w:tabs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2B66362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  <w:p w14:paraId="2A0F52BC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矩形 1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mtmPLTAAAABQEAAA8AAAAAAAAAAQAgAAAAIgAAAGRycy9kb3du&#10;cmV2LnhtbFBLAQIUABQAAAAIAIdO4kDKDwitywEAAKMDAAAOAAAAAAAAAAEAIAAAACI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B66362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  <w:p w14:paraId="2A0F52BC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B1D7B">
    <w:pPr>
      <w:pStyle w:val="5"/>
      <w:tabs>
        <w:tab w:val="clear" w:pos="4153"/>
        <w:tab w:val="clear" w:pos="8306"/>
      </w:tabs>
      <w:jc w:val="righ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854A5">
    <w:pPr>
      <w:pStyle w:val="5"/>
      <w:tabs>
        <w:tab w:val="clear" w:pos="4153"/>
        <w:tab w:val="clear" w:pos="8306"/>
      </w:tabs>
      <w:jc w:val="righ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noPunctuationKerning w:val="1"/>
  <w:characterSpacingControl w:val="doNotCompress"/>
  <w:hdrShapeDefaults>
    <o:shapelayout v:ext="edit">
      <o:idmap v:ext="edit" data="1"/>
    </o:shapelayout>
  </w:hdrShapeDefaults>
  <w:compat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kOTM3ZjJkMjRhYmQ3ZGJhZTgzOGQwYzkzMzIwMmEifQ=="/>
  </w:docVars>
  <w:rsids>
    <w:rsidRoot w:val="008C5982"/>
    <w:rsid w:val="00105ED7"/>
    <w:rsid w:val="001454EE"/>
    <w:rsid w:val="00176A3D"/>
    <w:rsid w:val="001B2B05"/>
    <w:rsid w:val="002551C2"/>
    <w:rsid w:val="00256C9B"/>
    <w:rsid w:val="002F2F12"/>
    <w:rsid w:val="00416998"/>
    <w:rsid w:val="004320A6"/>
    <w:rsid w:val="004854B9"/>
    <w:rsid w:val="005B5CD4"/>
    <w:rsid w:val="0062646D"/>
    <w:rsid w:val="00726099"/>
    <w:rsid w:val="00727B6D"/>
    <w:rsid w:val="007D598A"/>
    <w:rsid w:val="007D6D87"/>
    <w:rsid w:val="007F57BC"/>
    <w:rsid w:val="008457B7"/>
    <w:rsid w:val="008C5982"/>
    <w:rsid w:val="008E2B22"/>
    <w:rsid w:val="009B4166"/>
    <w:rsid w:val="00A6529A"/>
    <w:rsid w:val="00A82391"/>
    <w:rsid w:val="00A82B5E"/>
    <w:rsid w:val="00D107A2"/>
    <w:rsid w:val="00E23DD5"/>
    <w:rsid w:val="00E76A4B"/>
    <w:rsid w:val="00EE27D1"/>
    <w:rsid w:val="00FE46AA"/>
    <w:rsid w:val="1854651E"/>
    <w:rsid w:val="2021602E"/>
    <w:rsid w:val="23493CB7"/>
    <w:rsid w:val="250B3654"/>
    <w:rsid w:val="264137C8"/>
    <w:rsid w:val="2F550D1B"/>
    <w:rsid w:val="366F1104"/>
    <w:rsid w:val="4B03697B"/>
    <w:rsid w:val="4FB541B4"/>
    <w:rsid w:val="67E15592"/>
    <w:rsid w:val="69E63392"/>
    <w:rsid w:val="7CE0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4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/>
      <w:sz w:val="24"/>
      <w:szCs w:val="24"/>
    </w:rPr>
  </w:style>
  <w:style w:type="character" w:styleId="9">
    <w:name w:val="page number"/>
    <w:qFormat/>
    <w:uiPriority w:val="0"/>
    <w:rPr>
      <w:rFonts w:eastAsia="宋体"/>
      <w:szCs w:val="22"/>
      <w:lang w:eastAsia="zh-CN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Heading2"/>
    <w:basedOn w:val="1"/>
    <w:qFormat/>
    <w:uiPriority w:val="0"/>
    <w:pPr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character" w:customStyle="1" w:styleId="12">
    <w:name w:val="批注框文本 字符"/>
    <w:link w:val="3"/>
    <w:semiHidden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4"/>
    <w:qFormat/>
    <w:uiPriority w:val="0"/>
    <w:rPr>
      <w:kern w:val="2"/>
      <w:sz w:val="18"/>
    </w:rPr>
  </w:style>
  <w:style w:type="character" w:customStyle="1" w:styleId="14">
    <w:name w:val="页眉 字符"/>
    <w:link w:val="5"/>
    <w:qFormat/>
    <w:uiPriority w:val="0"/>
    <w:rPr>
      <w:kern w:val="2"/>
      <w:sz w:val="18"/>
    </w:rPr>
  </w:style>
  <w:style w:type="character" w:customStyle="1" w:styleId="15">
    <w:name w:val="NormalCharacter"/>
    <w:semiHidden/>
    <w:qFormat/>
    <w:uiPriority w:val="0"/>
    <w:rPr>
      <w:kern w:val="2"/>
      <w:sz w:val="21"/>
      <w:lang w:val="en-US" w:eastAsia="zh-CN" w:bidi="ar-SA"/>
    </w:rPr>
  </w:style>
  <w:style w:type="character" w:customStyle="1" w:styleId="16">
    <w:name w:val="无间隔 字符"/>
    <w:link w:val="17"/>
    <w:qFormat/>
    <w:uiPriority w:val="0"/>
    <w:rPr>
      <w:rFonts w:ascii="Calibri" w:hAnsi="Calibri"/>
      <w:sz w:val="22"/>
      <w:szCs w:val="22"/>
      <w:lang w:val="en-US" w:eastAsia="zh-CN" w:bidi="ar-SA"/>
    </w:rPr>
  </w:style>
  <w:style w:type="paragraph" w:customStyle="1" w:styleId="17">
    <w:name w:val="无间隔1"/>
    <w:link w:val="16"/>
    <w:qFormat/>
    <w:uiPriority w:val="0"/>
    <w:rPr>
      <w:rFonts w:ascii="Calibri" w:hAnsi="Calibri" w:eastAsia="等线" w:cs="Times New Roman"/>
      <w:kern w:val="2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515</Characters>
  <Lines>4</Lines>
  <Paragraphs>1</Paragraphs>
  <TotalTime>10</TotalTime>
  <ScaleCrop>false</ScaleCrop>
  <LinksUpToDate>false</LinksUpToDate>
  <CharactersWithSpaces>648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2023-02-16T21:10:00Z</dcterms:created>
  <dc:creator>Administrator</dc:creator>
  <cp:lastModifiedBy>天道酬勤</cp:lastModifiedBy>
  <cp:lastPrinted>2025-09-17T00:24:00Z</cp:lastPrinted>
  <dcterms:modified xsi:type="dcterms:W3CDTF">2025-09-17T01:09:09Z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5BA8FE68DBFD412EAE5F327C633B3F29_13</vt:lpwstr>
  </property>
  <property fmtid="{D5CDD505-2E9C-101B-9397-08002B2CF9AE}" pid="3" name="KSOProductBuildVer">
    <vt:lpwstr>2052-12.1.0.22215</vt:lpwstr>
  </property>
  <property fmtid="{D5CDD505-2E9C-101B-9397-08002B2CF9AE}" pid="4" name="KSOTemplateDocerSaveRecord">
    <vt:lpwstr>eyJoZGlkIjoiMGExMjg5YjYwYTBiZDBkOTdhYjQ0ZjlmNzY5YzRhODEiLCJ1c2VySWQiOiIyOTUzNDIwOTcifQ==</vt:lpwstr>
  </property>
</Properties>
</file>