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6C8D4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</w:t>
      </w:r>
    </w:p>
    <w:p w14:paraId="65334F78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                             编号：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G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X</w:t>
      </w:r>
      <w:bookmarkStart w:id="3" w:name="_GoBack"/>
      <w:bookmarkEnd w:id="3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ZB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-2026-011</w:t>
      </w:r>
    </w:p>
    <w:p w14:paraId="7C7CA25B"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ascii="仿宋_GB2312" w:hAnsi="仿宋_GB2312" w:eastAsia="仿宋_GB2312" w:cs="仿宋_GB2312"/>
        </w:rPr>
        <w:drawing>
          <wp:inline distT="0" distB="0" distL="114300" distR="114300">
            <wp:extent cx="5278120" cy="1026795"/>
            <wp:effectExtent l="0" t="0" r="0" b="1905"/>
            <wp:docPr id="592243454" name="图片 592243454" descr="/private/var/folders/r6/0_3mt_6j4x31q_xs2ss_dl600000gn/T/com.kingsoft.wpsoffice.mac/wps-dudadu/ksohtml/wpsWvNfq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243454" name="图片 592243454" descr="/private/var/folders/r6/0_3mt_6j4x31q_xs2ss_dl600000gn/T/com.kingsoft.wpsoffice.mac/wps-dudadu/ksohtml/wpsWvNfqj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027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D6F40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B-15</w:t>
      </w:r>
      <w:bookmarkStart w:id="0" w:name="OLE_LINK1"/>
      <w:r>
        <w:rPr>
          <w:rFonts w:hint="eastAsia" w:ascii="仿宋" w:hAnsi="仿宋" w:eastAsia="仿宋" w:cs="仿宋"/>
          <w:b/>
          <w:sz w:val="36"/>
          <w:szCs w:val="36"/>
        </w:rPr>
        <w:t>办公楼配电箱、柜制作</w:t>
      </w:r>
      <w:bookmarkEnd w:id="0"/>
    </w:p>
    <w:p w14:paraId="0551BD33"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 w14:paraId="2BD403ED"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 w14:paraId="7FA76FFD">
      <w:pPr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72"/>
          <w:szCs w:val="72"/>
        </w:rPr>
        <w:t xml:space="preserve">招  </w:t>
      </w:r>
    </w:p>
    <w:p w14:paraId="55803565">
      <w:pPr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72"/>
          <w:szCs w:val="72"/>
        </w:rPr>
        <w:t xml:space="preserve">标 </w:t>
      </w:r>
    </w:p>
    <w:p w14:paraId="328D4087">
      <w:pPr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72"/>
          <w:szCs w:val="72"/>
        </w:rPr>
        <w:t xml:space="preserve">文 </w:t>
      </w:r>
    </w:p>
    <w:p w14:paraId="6FF156E7">
      <w:pPr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72"/>
          <w:szCs w:val="72"/>
        </w:rPr>
        <w:t>件</w:t>
      </w:r>
    </w:p>
    <w:p w14:paraId="189FD049">
      <w:pPr>
        <w:rPr>
          <w:rFonts w:hint="eastAsia" w:ascii="仿宋" w:hAnsi="仿宋" w:eastAsia="仿宋" w:cs="仿宋"/>
          <w:sz w:val="72"/>
          <w:szCs w:val="72"/>
        </w:rPr>
      </w:pPr>
    </w:p>
    <w:p w14:paraId="46063771">
      <w:pPr>
        <w:rPr>
          <w:rFonts w:hint="eastAsia" w:ascii="仿宋" w:hAnsi="仿宋" w:eastAsia="仿宋" w:cs="仿宋"/>
          <w:sz w:val="32"/>
          <w:szCs w:val="32"/>
        </w:rPr>
      </w:pPr>
    </w:p>
    <w:p w14:paraId="7789C95B">
      <w:pPr>
        <w:rPr>
          <w:rFonts w:hint="eastAsia" w:ascii="仿宋" w:hAnsi="仿宋" w:eastAsia="仿宋" w:cs="仿宋"/>
          <w:sz w:val="32"/>
          <w:szCs w:val="32"/>
        </w:rPr>
      </w:pPr>
    </w:p>
    <w:p w14:paraId="7BFEAA0E">
      <w:pPr>
        <w:rPr>
          <w:rFonts w:hint="eastAsia" w:ascii="仿宋" w:hAnsi="仿宋" w:eastAsia="仿宋" w:cs="仿宋"/>
          <w:sz w:val="32"/>
          <w:szCs w:val="32"/>
        </w:rPr>
      </w:pPr>
    </w:p>
    <w:p w14:paraId="73CEE0FB">
      <w:pPr>
        <w:rPr>
          <w:rFonts w:hint="eastAsia" w:ascii="仿宋" w:hAnsi="仿宋" w:eastAsia="仿宋" w:cs="仿宋"/>
          <w:sz w:val="32"/>
          <w:szCs w:val="32"/>
        </w:rPr>
      </w:pPr>
    </w:p>
    <w:p w14:paraId="6299EDCD"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B-15办公楼办公楼配电箱、柜制作       </w:t>
      </w:r>
    </w:p>
    <w:p w14:paraId="4644AB9D"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西安高新科技职业学院建设办      </w:t>
      </w:r>
    </w:p>
    <w:p w14:paraId="53786D37"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2026年 2 月 27日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  </w:t>
      </w:r>
    </w:p>
    <w:p w14:paraId="4E02C640">
      <w:pPr>
        <w:widowControl/>
        <w:shd w:val="clear" w:color="auto" w:fill="FFFFFF"/>
        <w:spacing w:line="360" w:lineRule="auto"/>
        <w:ind w:right="105" w:rightChars="50"/>
        <w:jc w:val="center"/>
        <w:rPr>
          <w:rFonts w:hint="eastAsia" w:ascii="仿宋" w:hAnsi="仿宋" w:eastAsia="仿宋" w:cs="仿宋"/>
          <w:b/>
          <w:bCs/>
          <w:sz w:val="32"/>
          <w:szCs w:val="32"/>
          <w:u w:val="single"/>
        </w:rPr>
      </w:pPr>
    </w:p>
    <w:tbl>
      <w:tblPr>
        <w:tblStyle w:val="9"/>
        <w:tblpPr w:leftFromText="180" w:rightFromText="180" w:vertAnchor="text" w:horzAnchor="page" w:tblpXSpec="center" w:tblpY="663"/>
        <w:tblOverlap w:val="never"/>
        <w:tblW w:w="10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8539"/>
      </w:tblGrid>
      <w:tr w14:paraId="3AB65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1951" w:type="dxa"/>
            <w:vAlign w:val="center"/>
          </w:tcPr>
          <w:p w14:paraId="5B7C54F9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工程名称</w:t>
            </w:r>
          </w:p>
        </w:tc>
        <w:tc>
          <w:tcPr>
            <w:tcW w:w="8539" w:type="dxa"/>
            <w:vAlign w:val="center"/>
          </w:tcPr>
          <w:p w14:paraId="4BD4B87C">
            <w:pPr>
              <w:widowControl/>
              <w:shd w:val="clear" w:color="auto" w:fill="FFFFFF"/>
              <w:wordWrap w:val="0"/>
              <w:spacing w:line="400" w:lineRule="exact"/>
              <w:ind w:right="105" w:rightChars="50"/>
              <w:jc w:val="center"/>
              <w:rPr>
                <w:rFonts w:hint="eastAsia" w:asciiTheme="minorEastAsia" w:hAnsiTheme="minorEastAsia" w:cstheme="minorEastAsia"/>
                <w:kern w:val="1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西安高新科技职业学院B-15办公楼配电箱、柜采购</w:t>
            </w:r>
          </w:p>
        </w:tc>
      </w:tr>
      <w:tr w14:paraId="3009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1951" w:type="dxa"/>
            <w:vAlign w:val="center"/>
          </w:tcPr>
          <w:p w14:paraId="009BC3AE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建设地点</w:t>
            </w:r>
          </w:p>
        </w:tc>
        <w:tc>
          <w:tcPr>
            <w:tcW w:w="8539" w:type="dxa"/>
            <w:vAlign w:val="center"/>
          </w:tcPr>
          <w:p w14:paraId="72AE9EA8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西安高新科技职业学院泾河校区内</w:t>
            </w:r>
          </w:p>
        </w:tc>
      </w:tr>
      <w:tr w14:paraId="2B21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1951" w:type="dxa"/>
            <w:vAlign w:val="center"/>
          </w:tcPr>
          <w:p w14:paraId="7B3CB840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招标方式</w:t>
            </w:r>
          </w:p>
        </w:tc>
        <w:tc>
          <w:tcPr>
            <w:tcW w:w="8539" w:type="dxa"/>
            <w:vAlign w:val="center"/>
          </w:tcPr>
          <w:p w14:paraId="63756EA0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公开招标。</w:t>
            </w:r>
          </w:p>
        </w:tc>
      </w:tr>
      <w:tr w14:paraId="52A2B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51" w:type="dxa"/>
            <w:vAlign w:val="center"/>
          </w:tcPr>
          <w:p w14:paraId="4ED72627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工程概况</w:t>
            </w:r>
          </w:p>
        </w:tc>
        <w:tc>
          <w:tcPr>
            <w:tcW w:w="8539" w:type="dxa"/>
            <w:vAlign w:val="center"/>
          </w:tcPr>
          <w:p w14:paraId="2EDF96A3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该工程</w:t>
            </w:r>
            <w:r>
              <w:rPr>
                <w:rFonts w:hint="eastAsia" w:asciiTheme="minorEastAsia" w:hAnsiTheme="minorEastAsia" w:cstheme="minorEastAsia"/>
                <w:kern w:val="15"/>
                <w:sz w:val="24"/>
                <w:szCs w:val="24"/>
              </w:rPr>
              <w:t>为6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层框架结构,建筑面积为21898m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44A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951" w:type="dxa"/>
            <w:vAlign w:val="center"/>
          </w:tcPr>
          <w:p w14:paraId="4760736D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招标范围</w:t>
            </w:r>
          </w:p>
        </w:tc>
        <w:tc>
          <w:tcPr>
            <w:tcW w:w="8539" w:type="dxa"/>
            <w:vAlign w:val="center"/>
          </w:tcPr>
          <w:p w14:paraId="5A38E8E0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napToGrid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主楼及车库电气设计图内的配电箱、柜制作、运输、装卸、竣工验收、维保等工作内容</w:t>
            </w:r>
          </w:p>
        </w:tc>
      </w:tr>
      <w:tr w14:paraId="0A44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5" w:hRule="exact"/>
          <w:jc w:val="center"/>
        </w:trPr>
        <w:tc>
          <w:tcPr>
            <w:tcW w:w="1951" w:type="dxa"/>
            <w:vAlign w:val="center"/>
          </w:tcPr>
          <w:p w14:paraId="5045DC9A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报价方式</w:t>
            </w:r>
          </w:p>
        </w:tc>
        <w:tc>
          <w:tcPr>
            <w:tcW w:w="8539" w:type="dxa"/>
            <w:vAlign w:val="center"/>
          </w:tcPr>
          <w:p w14:paraId="232CD717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依电气图设计按市场价格（含税金）的全部费用。</w:t>
            </w:r>
          </w:p>
        </w:tc>
      </w:tr>
      <w:tr w14:paraId="0EA99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1" w:hRule="exact"/>
          <w:jc w:val="center"/>
        </w:trPr>
        <w:tc>
          <w:tcPr>
            <w:tcW w:w="1951" w:type="dxa"/>
            <w:vAlign w:val="center"/>
          </w:tcPr>
          <w:p w14:paraId="78E50CA0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质量标准</w:t>
            </w:r>
            <w:r>
              <w:rPr>
                <w:rFonts w:hint="eastAsia" w:asciiTheme="minorEastAsia" w:hAnsiTheme="minorEastAsia" w:cstheme="minorEastAsia"/>
                <w:bCs/>
                <w:sz w:val="24"/>
              </w:rPr>
              <w:t>及</w:t>
            </w:r>
          </w:p>
          <w:p w14:paraId="06223D3B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质量等级</w:t>
            </w:r>
          </w:p>
        </w:tc>
        <w:tc>
          <w:tcPr>
            <w:tcW w:w="8539" w:type="dxa"/>
            <w:vAlign w:val="center"/>
          </w:tcPr>
          <w:p w14:paraId="3F0DC775">
            <w:pPr>
              <w:numPr>
                <w:ilvl w:val="0"/>
                <w:numId w:val="1"/>
              </w:numPr>
              <w:spacing w:line="360" w:lineRule="exact"/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行标准：1）低压成套开关设备GB7251，2）金属涂覆和化学处理GB/13911，3）低压断路器GB10963—99，4）低压电器基本标准GB4025，5）低压电器基本试验方法GB998，6）家用和类似用途的带过电流保护的剩余电流动作断路器GB16917，7）低压熔断器GB13539，8）建筑电气工程施工质量验收规范GB50303—2019，9）IEC61009、IEC60269、IEC60898标准与EN60898及其他国家相关标准；2、质量等级为“合格”。</w:t>
            </w:r>
          </w:p>
        </w:tc>
      </w:tr>
      <w:tr w14:paraId="64CE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951" w:type="dxa"/>
            <w:vAlign w:val="center"/>
          </w:tcPr>
          <w:p w14:paraId="1B1EC0AA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投标有效期</w:t>
            </w:r>
          </w:p>
        </w:tc>
        <w:tc>
          <w:tcPr>
            <w:tcW w:w="8539" w:type="dxa"/>
            <w:vAlign w:val="center"/>
          </w:tcPr>
          <w:p w14:paraId="05D2031E">
            <w:pPr>
              <w:spacing w:line="400" w:lineRule="exac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投标书递交后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</w:rPr>
              <w:t>60</w:t>
            </w:r>
            <w:r>
              <w:rPr>
                <w:rFonts w:hint="eastAsia" w:asciiTheme="minorEastAsia" w:hAnsiTheme="minorEastAsia" w:cstheme="minorEastAsia"/>
                <w:sz w:val="24"/>
              </w:rPr>
              <w:t>天内有效。</w:t>
            </w:r>
          </w:p>
        </w:tc>
      </w:tr>
      <w:tr w14:paraId="4C1FC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951" w:type="dxa"/>
            <w:vAlign w:val="center"/>
          </w:tcPr>
          <w:p w14:paraId="57E1E50E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投标单位资质</w:t>
            </w:r>
          </w:p>
        </w:tc>
        <w:tc>
          <w:tcPr>
            <w:tcW w:w="8539" w:type="dxa"/>
            <w:vAlign w:val="center"/>
          </w:tcPr>
          <w:p w14:paraId="101D38FC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要求投标单位具有独立法人及相应资质的企业；近年业绩一览表</w:t>
            </w:r>
          </w:p>
        </w:tc>
      </w:tr>
      <w:tr w14:paraId="3F109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exact"/>
          <w:jc w:val="center"/>
        </w:trPr>
        <w:tc>
          <w:tcPr>
            <w:tcW w:w="1951" w:type="dxa"/>
            <w:vAlign w:val="center"/>
          </w:tcPr>
          <w:p w14:paraId="7A58F63B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技术要求</w:t>
            </w:r>
          </w:p>
          <w:p w14:paraId="41EB2035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8539" w:type="dxa"/>
            <w:vAlign w:val="center"/>
          </w:tcPr>
          <w:p w14:paraId="743F64F2">
            <w:pPr>
              <w:widowControl/>
              <w:numPr>
                <w:ilvl w:val="0"/>
                <w:numId w:val="2"/>
              </w:numPr>
              <w:spacing w:line="360" w:lineRule="exact"/>
              <w:jc w:val="left"/>
              <w:rPr>
                <w:rFonts w:hint="eastAsia" w:asciiTheme="minorEastAsia" w:hAnsiTheme="minorEastAsia" w:cstheme="minorEastAsia"/>
                <w:bCs/>
                <w:snapToGrid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配电箱的箱体300～500宽的采用1.2厚的冷轧钢板，600～800宽的配电箱的箱体采用1.5厚的冷轧钢板；2、配电柜按标准制作；3、</w:t>
            </w:r>
            <w:r>
              <w:rPr>
                <w:rFonts w:hint="eastAsia" w:asciiTheme="minorEastAsia" w:hAnsiTheme="minorEastAsia" w:cstheme="minorEastAsia"/>
                <w:b/>
                <w:szCs w:val="21"/>
              </w:rPr>
              <w:t>配电箱（柜）内电气元器件品牌采用德力西产品（火灾报警系统模块等为北京“利达”牌）、</w:t>
            </w:r>
            <w:r>
              <w:rPr>
                <w:rFonts w:hint="eastAsia" w:asciiTheme="minorEastAsia" w:hAnsiTheme="minorEastAsia" w:cstheme="minorEastAsia"/>
                <w:b/>
                <w:color w:val="000000"/>
                <w:kern w:val="0"/>
                <w:szCs w:val="21"/>
              </w:rPr>
              <w:t>IC卡电子表；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4、</w:t>
            </w:r>
            <w:r>
              <w:rPr>
                <w:rFonts w:hint="eastAsia" w:asciiTheme="minorEastAsia" w:hAnsiTheme="minorEastAsia" w:cstheme="minorEastAsia"/>
                <w:szCs w:val="21"/>
              </w:rPr>
              <w:t>图纸中箱体尺寸不明确的，应以实际安装的电气元件尺寸制作为准；5、工作环境条件要求1）环境温度：—25℃至+50℃，2）相对湿度：日平均值不超过95%、月平均不超过90%（25℃）、相对湿度应符合GB7251.1—1997及GB7251.2—1997标准，3）海拔高度：小于1000m。</w:t>
            </w:r>
          </w:p>
        </w:tc>
      </w:tr>
      <w:tr w14:paraId="430A0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1951" w:type="dxa"/>
            <w:vAlign w:val="center"/>
          </w:tcPr>
          <w:p w14:paraId="7A0A6FAE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招标文件</w:t>
            </w:r>
          </w:p>
          <w:p w14:paraId="7D6B6270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发放</w:t>
            </w:r>
          </w:p>
          <w:p w14:paraId="1BAC6930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时间、地点</w:t>
            </w:r>
          </w:p>
        </w:tc>
        <w:tc>
          <w:tcPr>
            <w:tcW w:w="8539" w:type="dxa"/>
            <w:vAlign w:val="center"/>
          </w:tcPr>
          <w:p w14:paraId="404C0BB6">
            <w:pPr>
              <w:widowControl/>
              <w:spacing w:line="400" w:lineRule="exac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时间：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</w:rPr>
              <w:t>2026</w:t>
            </w:r>
            <w:r>
              <w:rPr>
                <w:rFonts w:hint="eastAsia" w:asciiTheme="minorEastAsia" w:hAnsiTheme="minorEastAsia" w:cstheme="minorEastAsia"/>
                <w:sz w:val="24"/>
              </w:rPr>
              <w:t>年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</w:rPr>
              <w:t xml:space="preserve"> 2 </w:t>
            </w:r>
            <w:r>
              <w:rPr>
                <w:rFonts w:hint="eastAsia" w:asciiTheme="minorEastAsia" w:hAnsiTheme="minorEastAsia" w:cstheme="minorEastAsia"/>
                <w:sz w:val="24"/>
              </w:rPr>
              <w:t>月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</w:rPr>
              <w:t xml:space="preserve"> 27 </w:t>
            </w:r>
            <w:r>
              <w:rPr>
                <w:rFonts w:hint="eastAsia" w:asciiTheme="minorEastAsia" w:hAnsiTheme="minorEastAsia" w:cstheme="minorEastAsia"/>
                <w:sz w:val="24"/>
              </w:rPr>
              <w:t>日</w:t>
            </w:r>
          </w:p>
          <w:p w14:paraId="406A2493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地点：西安高新科技职业学院建设办—招标办公室</w:t>
            </w:r>
          </w:p>
        </w:tc>
      </w:tr>
      <w:tr w14:paraId="63D50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1951" w:type="dxa"/>
            <w:vAlign w:val="center"/>
          </w:tcPr>
          <w:p w14:paraId="726DC209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资格预审</w:t>
            </w:r>
          </w:p>
          <w:p w14:paraId="77B9BD97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及考察</w:t>
            </w:r>
          </w:p>
        </w:tc>
        <w:tc>
          <w:tcPr>
            <w:tcW w:w="8539" w:type="dxa"/>
            <w:vAlign w:val="center"/>
          </w:tcPr>
          <w:p w14:paraId="2BAB407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1、投标方请于2026年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</w:rPr>
              <w:t xml:space="preserve"> 3 </w:t>
            </w:r>
            <w:r>
              <w:rPr>
                <w:rFonts w:hint="eastAsia" w:asciiTheme="minorEastAsia" w:hAnsiTheme="minorEastAsia" w:cstheme="minorEastAsia"/>
                <w:sz w:val="24"/>
              </w:rPr>
              <w:t>月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</w:rPr>
              <w:t xml:space="preserve">  11</w:t>
            </w:r>
            <w:r>
              <w:rPr>
                <w:rFonts w:hint="eastAsia" w:asciiTheme="minorEastAsia" w:hAnsiTheme="minorEastAsia" w:cstheme="minorEastAsia"/>
                <w:sz w:val="24"/>
              </w:rPr>
              <w:t>日前递交公司资质文件（封面注明参与项目、公司名称及联系人和联系方式）。2、考察时间：另行通知。</w:t>
            </w:r>
          </w:p>
        </w:tc>
      </w:tr>
      <w:tr w14:paraId="0E06C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1951" w:type="dxa"/>
            <w:vAlign w:val="center"/>
          </w:tcPr>
          <w:p w14:paraId="7DFDB383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投标文件</w:t>
            </w:r>
          </w:p>
          <w:p w14:paraId="08DCB5D5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正副本份数</w:t>
            </w:r>
          </w:p>
        </w:tc>
        <w:tc>
          <w:tcPr>
            <w:tcW w:w="8539" w:type="dxa"/>
            <w:vAlign w:val="center"/>
          </w:tcPr>
          <w:p w14:paraId="16386EFE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本标段分：商务标和技术标（技术标不允许出现单价和总价，技术标需U盘拷贝电子版；投标文件密封并加盖法人及法人代表印章）。</w:t>
            </w:r>
          </w:p>
        </w:tc>
      </w:tr>
      <w:tr w14:paraId="4D031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1951" w:type="dxa"/>
            <w:vAlign w:val="center"/>
          </w:tcPr>
          <w:p w14:paraId="35D10CBD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投标文件</w:t>
            </w:r>
          </w:p>
          <w:p w14:paraId="2FE27BD6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递交</w:t>
            </w:r>
          </w:p>
          <w:p w14:paraId="1EB59E08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截止时间、地点</w:t>
            </w:r>
          </w:p>
        </w:tc>
        <w:tc>
          <w:tcPr>
            <w:tcW w:w="8539" w:type="dxa"/>
            <w:vAlign w:val="center"/>
          </w:tcPr>
          <w:p w14:paraId="387C51DA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>2026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 xml:space="preserve"> 3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 xml:space="preserve"> 11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日1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:00前。</w:t>
            </w:r>
          </w:p>
          <w:p w14:paraId="145CF3D6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地点：西安高新科技职业学院泾河校区建设办-招标办公室</w:t>
            </w:r>
          </w:p>
        </w:tc>
      </w:tr>
      <w:tr w14:paraId="624BB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10490" w:type="dxa"/>
            <w:gridSpan w:val="2"/>
            <w:vAlign w:val="center"/>
          </w:tcPr>
          <w:p w14:paraId="09D02852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招标联系人：  李老师，电话：13468655574。</w:t>
            </w:r>
          </w:p>
          <w:p w14:paraId="11A782A5"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现场技术咨询：祁老师，电话：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199 4524 0968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。</w:t>
            </w:r>
          </w:p>
        </w:tc>
      </w:tr>
    </w:tbl>
    <w:p w14:paraId="0DDAE918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一、招标书</w:t>
      </w:r>
    </w:p>
    <w:p w14:paraId="222CFED5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3339054D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2D8D1F3C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二、履约保证金缴纳说明</w:t>
      </w:r>
    </w:p>
    <w:p w14:paraId="19F4067C">
      <w:p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各投标单位：</w:t>
      </w:r>
    </w:p>
    <w:p w14:paraId="41A973AD">
      <w:pPr>
        <w:ind w:firstLine="645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经开标评标后，根据结果，发包方向中标方发放《中标通知书》，中标方须在接到通知后3日内向发包方支付履约保证金￥10000元（大写人民币：壹万元），及时联系发包方签订合同。履约保证金在中标方货物进场后且完全履行合同的，中标方可向发包方申请无息退还履约保证金。</w:t>
      </w:r>
    </w:p>
    <w:p w14:paraId="70EBC8D8">
      <w:pPr>
        <w:spacing w:line="480" w:lineRule="exact"/>
        <w:ind w:firstLine="280" w:firstLineChars="1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逾期支付履约保证金及签订合同的视为放弃中标资格，同时须在提出放弃之日起3日内向发包方支付投标项目总金额的3%违约金。</w:t>
      </w:r>
      <w:bookmarkStart w:id="1" w:name="OLE_LINK2"/>
      <w:bookmarkStart w:id="2" w:name="_Hlk222866771"/>
      <w:r>
        <w:rPr>
          <w:rFonts w:hint="eastAsia" w:asciiTheme="minorEastAsia" w:hAnsiTheme="minorEastAsia" w:cstheme="minorEastAsia"/>
          <w:sz w:val="28"/>
          <w:szCs w:val="28"/>
        </w:rPr>
        <w:t>并记入不诚信单位名单，中标单位由排名第2的商家中标。</w:t>
      </w:r>
      <w:bookmarkEnd w:id="1"/>
      <w:bookmarkEnd w:id="2"/>
    </w:p>
    <w:p w14:paraId="1CC78945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2DE9D23E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7E335482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123E0414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702F28B0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5C38D555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0B5CFF37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09B79296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627F4168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46FD2678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78B9B4D0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075A8CFF">
      <w:pPr>
        <w:ind w:firstLine="5320" w:firstLineChars="19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西安高新科技职业学院</w:t>
      </w:r>
    </w:p>
    <w:p w14:paraId="37DFC8D0">
      <w:pPr>
        <w:ind w:firstLine="6440" w:firstLineChars="23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建设办</w:t>
      </w:r>
    </w:p>
    <w:p w14:paraId="1F27938E">
      <w:pPr>
        <w:ind w:firstLine="5880" w:firstLineChars="2100"/>
        <w:rPr>
          <w:rFonts w:hint="eastAsia" w:asciiTheme="minorEastAsia" w:hAnsiTheme="minorEastAsia" w:cstheme="minorEastAsia"/>
          <w:sz w:val="28"/>
          <w:szCs w:val="28"/>
        </w:rPr>
        <w:sectPr>
          <w:pgSz w:w="11906" w:h="16838"/>
          <w:pgMar w:top="964" w:right="1134" w:bottom="851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cstheme="minorEastAsia"/>
          <w:sz w:val="28"/>
          <w:szCs w:val="28"/>
        </w:rPr>
        <w:t>2026年2月27日</w:t>
      </w:r>
    </w:p>
    <w:p w14:paraId="4C5466B5">
      <w:pPr>
        <w:numPr>
          <w:ilvl w:val="0"/>
          <w:numId w:val="3"/>
        </w:numPr>
        <w:jc w:val="center"/>
        <w:rPr>
          <w:rFonts w:hint="eastAsia"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投标承诺书</w:t>
      </w:r>
    </w:p>
    <w:p w14:paraId="5CF50977">
      <w:pPr>
        <w:spacing w:line="400" w:lineRule="exact"/>
        <w:rPr>
          <w:rFonts w:hint="eastAsia"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致：西安高新科技职业学院建设办（发包方）</w:t>
      </w:r>
    </w:p>
    <w:p w14:paraId="3F7900A8">
      <w:pPr>
        <w:spacing w:line="400" w:lineRule="exact"/>
        <w:ind w:firstLine="562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1、</w:t>
      </w:r>
      <w:r>
        <w:rPr>
          <w:rFonts w:hint="eastAsia" w:asciiTheme="minorEastAsia" w:hAnsiTheme="minorEastAsia" w:cstheme="minorEastAsia"/>
          <w:sz w:val="28"/>
          <w:szCs w:val="28"/>
        </w:rPr>
        <w:t>审阅招标文件与施工图纸及勘察后，我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方</w:t>
      </w:r>
      <w:r>
        <w:rPr>
          <w:rFonts w:hint="eastAsia" w:asciiTheme="minorEastAsia" w:hAnsiTheme="minorEastAsia" w:cstheme="minorEastAsia"/>
          <w:sz w:val="28"/>
          <w:szCs w:val="28"/>
        </w:rPr>
        <w:t>完成西安高新科技职业学院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>B-15办公楼配电箱、柜采购投标报价</w:t>
      </w:r>
      <w:r>
        <w:rPr>
          <w:rFonts w:hint="eastAsia" w:asciiTheme="minorEastAsia" w:hAnsiTheme="minorEastAsia" w:cstheme="minorEastAsia"/>
          <w:sz w:val="28"/>
          <w:szCs w:val="28"/>
        </w:rPr>
        <w:t>的编制，详见投标预算书和材料、设备报价单。</w:t>
      </w:r>
    </w:p>
    <w:p w14:paraId="201B127D">
      <w:pPr>
        <w:spacing w:line="400" w:lineRule="exact"/>
        <w:ind w:firstLine="562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2、</w:t>
      </w:r>
      <w:r>
        <w:rPr>
          <w:rFonts w:hint="eastAsia" w:asciiTheme="minorEastAsia" w:hAnsiTheme="minorEastAsia" w:cstheme="minorEastAsia"/>
          <w:sz w:val="28"/>
          <w:szCs w:val="28"/>
        </w:rPr>
        <w:t>若我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方</w:t>
      </w:r>
      <w:r>
        <w:rPr>
          <w:rFonts w:hint="eastAsia" w:asciiTheme="minorEastAsia" w:hAnsiTheme="minorEastAsia" w:cstheme="minorEastAsia"/>
          <w:sz w:val="28"/>
          <w:szCs w:val="28"/>
        </w:rPr>
        <w:t>中标，将履行以下承诺：</w:t>
      </w:r>
    </w:p>
    <w:p w14:paraId="49A0F6A3">
      <w:pPr>
        <w:spacing w:line="400" w:lineRule="exact"/>
        <w:ind w:firstLine="280" w:firstLineChars="1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（1）在接到《中标通知书》3日内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支付完毕</w:t>
      </w:r>
      <w:r>
        <w:rPr>
          <w:rFonts w:hint="eastAsia" w:asciiTheme="minorEastAsia" w:hAnsiTheme="minorEastAsia" w:cstheme="minorEastAsia"/>
          <w:sz w:val="28"/>
          <w:szCs w:val="28"/>
        </w:rPr>
        <w:t>履约保证金（合同金额的5%，进场施工约1/3进度时申请无息退还），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若</w:t>
      </w:r>
      <w:r>
        <w:rPr>
          <w:rFonts w:hint="eastAsia" w:asciiTheme="minorEastAsia" w:hAnsiTheme="minorEastAsia" w:cstheme="minorEastAsia"/>
          <w:sz w:val="28"/>
          <w:szCs w:val="28"/>
        </w:rPr>
        <w:t>逾期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支付</w:t>
      </w:r>
      <w:r>
        <w:rPr>
          <w:rFonts w:hint="eastAsia" w:asciiTheme="minorEastAsia" w:hAnsiTheme="minorEastAsia" w:cstheme="minorEastAsia"/>
          <w:sz w:val="28"/>
          <w:szCs w:val="28"/>
        </w:rPr>
        <w:t>履约保证金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自愿</w:t>
      </w:r>
      <w:r>
        <w:rPr>
          <w:rFonts w:hint="eastAsia" w:asciiTheme="minorEastAsia" w:hAnsiTheme="minorEastAsia" w:cstheme="minorEastAsia"/>
          <w:sz w:val="28"/>
          <w:szCs w:val="28"/>
        </w:rPr>
        <w:t>承担该投标项目预算总金额的3%违约金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并放弃中标资格</w:t>
      </w:r>
      <w:r>
        <w:rPr>
          <w:rFonts w:hint="eastAsia" w:asciiTheme="minorEastAsia" w:hAnsiTheme="minorEastAsia" w:cstheme="minorEastAsia"/>
          <w:sz w:val="28"/>
          <w:szCs w:val="28"/>
        </w:rPr>
        <w:t>，在提出放弃之时3日内向发包方缴纳。</w:t>
      </w:r>
    </w:p>
    <w:p w14:paraId="3F22B204">
      <w:pPr>
        <w:spacing w:line="400" w:lineRule="exact"/>
        <w:ind w:firstLine="280" w:firstLineChars="1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支付</w:t>
      </w:r>
      <w:r>
        <w:rPr>
          <w:rFonts w:hint="eastAsia" w:asciiTheme="minorEastAsia" w:hAnsiTheme="minorEastAsia" w:cstheme="minorEastAsia"/>
          <w:sz w:val="28"/>
          <w:szCs w:val="28"/>
        </w:rPr>
        <w:t>投标项目总金额的3%作为违约金，同时承担合同解除的其他违约责任。</w:t>
      </w:r>
    </w:p>
    <w:p w14:paraId="31142563">
      <w:pPr>
        <w:spacing w:line="400" w:lineRule="exact"/>
        <w:ind w:firstLine="562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3、</w:t>
      </w:r>
      <w:r>
        <w:rPr>
          <w:rFonts w:hint="eastAsia" w:asciiTheme="minorEastAsia" w:hAnsiTheme="minorEastAsia" w:cstheme="minorEastAsia"/>
          <w:sz w:val="28"/>
          <w:szCs w:val="28"/>
        </w:rPr>
        <w:t>我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方</w:t>
      </w:r>
      <w:r>
        <w:rPr>
          <w:rFonts w:hint="eastAsia" w:asciiTheme="minorEastAsia" w:hAnsiTheme="minorEastAsia" w:cstheme="minorEastAsia"/>
          <w:sz w:val="28"/>
          <w:szCs w:val="28"/>
        </w:rPr>
        <w:t>同意本投标书的有效期从回标至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正式</w:t>
      </w:r>
      <w:r>
        <w:rPr>
          <w:rFonts w:hint="eastAsia" w:asciiTheme="minorEastAsia" w:hAnsiTheme="minorEastAsia" w:cstheme="minorEastAsia"/>
          <w:sz w:val="28"/>
          <w:szCs w:val="28"/>
        </w:rPr>
        <w:t>合同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履行</w:t>
      </w:r>
      <w:r>
        <w:rPr>
          <w:rFonts w:hint="eastAsia" w:asciiTheme="minorEastAsia" w:hAnsiTheme="minorEastAsia" w:cstheme="minorEastAsia"/>
          <w:sz w:val="28"/>
          <w:szCs w:val="28"/>
        </w:rPr>
        <w:t>完毕，在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投标书有效期及正式合同履行期</w:t>
      </w:r>
      <w:r>
        <w:rPr>
          <w:rFonts w:hint="eastAsia" w:asciiTheme="minorEastAsia" w:hAnsiTheme="minorEastAsia" w:cstheme="minorEastAsia"/>
          <w:sz w:val="28"/>
          <w:szCs w:val="28"/>
        </w:rPr>
        <w:t>内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，</w:t>
      </w:r>
      <w:r>
        <w:rPr>
          <w:rFonts w:hint="eastAsia" w:asciiTheme="minorEastAsia" w:hAnsiTheme="minorEastAsia" w:cstheme="minorEastAsia"/>
          <w:sz w:val="28"/>
          <w:szCs w:val="28"/>
        </w:rPr>
        <w:t>予以接纳对我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方</w:t>
      </w:r>
      <w:r>
        <w:rPr>
          <w:rFonts w:hint="eastAsia" w:asciiTheme="minorEastAsia" w:hAnsiTheme="minorEastAsia" w:cstheme="minorEastAsia"/>
          <w:sz w:val="28"/>
          <w:szCs w:val="28"/>
        </w:rPr>
        <w:t>的约束力。</w:t>
      </w:r>
    </w:p>
    <w:p w14:paraId="6CEB09F3">
      <w:pPr>
        <w:spacing w:line="400" w:lineRule="exact"/>
        <w:ind w:firstLine="562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4、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我方</w:t>
      </w:r>
      <w:r>
        <w:rPr>
          <w:rFonts w:hint="eastAsia" w:asciiTheme="minorEastAsia" w:hAnsiTheme="minorEastAsia" w:cstheme="minorEastAsia"/>
          <w:sz w:val="28"/>
          <w:szCs w:val="28"/>
        </w:rPr>
        <w:t>同意本投标书的有效期和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正式</w:t>
      </w:r>
      <w:r>
        <w:rPr>
          <w:rFonts w:hint="eastAsia" w:asciiTheme="minorEastAsia" w:hAnsiTheme="minorEastAsia" w:cstheme="minorEastAsia"/>
          <w:sz w:val="28"/>
          <w:szCs w:val="28"/>
        </w:rPr>
        <w:t>合同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履行期间</w:t>
      </w:r>
      <w:r>
        <w:rPr>
          <w:rFonts w:hint="eastAsia" w:asciiTheme="minorEastAsia" w:hAnsiTheme="minorEastAsia" w:cstheme="minorEastAsia"/>
          <w:sz w:val="28"/>
          <w:szCs w:val="28"/>
        </w:rPr>
        <w:t>一致，在履行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正式合同期间</w:t>
      </w:r>
      <w:r>
        <w:rPr>
          <w:rFonts w:hint="eastAsia" w:asciiTheme="minorEastAsia" w:hAnsiTheme="minorEastAsia" w:cstheme="minorEastAsia"/>
          <w:sz w:val="28"/>
          <w:szCs w:val="28"/>
        </w:rPr>
        <w:t>，本投标书对双方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亦</w:t>
      </w:r>
      <w:r>
        <w:rPr>
          <w:rFonts w:hint="eastAsia" w:asciiTheme="minorEastAsia" w:hAnsiTheme="minorEastAsia" w:cstheme="minorEastAsia"/>
          <w:sz w:val="28"/>
          <w:szCs w:val="28"/>
        </w:rPr>
        <w:t>具有约束力。</w:t>
      </w:r>
    </w:p>
    <w:p w14:paraId="0FE997F5">
      <w:pPr>
        <w:spacing w:line="400" w:lineRule="exact"/>
        <w:ind w:firstLine="562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5、</w:t>
      </w:r>
      <w:r>
        <w:rPr>
          <w:rFonts w:hint="eastAsia" w:asciiTheme="minorEastAsia" w:hAnsiTheme="minorEastAsia" w:cstheme="minorEastAsia"/>
          <w:sz w:val="28"/>
          <w:szCs w:val="28"/>
        </w:rPr>
        <w:t>我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方承诺</w:t>
      </w:r>
      <w:r>
        <w:rPr>
          <w:rFonts w:hint="eastAsia" w:asciiTheme="minorEastAsia" w:hAnsiTheme="minorEastAsia" w:cstheme="minorEastAsia"/>
          <w:sz w:val="28"/>
          <w:szCs w:val="28"/>
        </w:rPr>
        <w:t>在中标通知书收到后10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日</w:t>
      </w:r>
      <w:r>
        <w:rPr>
          <w:rFonts w:hint="eastAsia" w:asciiTheme="minorEastAsia" w:hAnsiTheme="minorEastAsia" w:cstheme="minorEastAsia"/>
          <w:sz w:val="28"/>
          <w:szCs w:val="28"/>
        </w:rPr>
        <w:t>内与发包人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协商签署正式</w:t>
      </w:r>
      <w:r>
        <w:rPr>
          <w:rFonts w:hint="eastAsia" w:asciiTheme="minorEastAsia" w:hAnsiTheme="minorEastAsia" w:cstheme="minorEastAsia"/>
          <w:sz w:val="28"/>
          <w:szCs w:val="28"/>
        </w:rPr>
        <w:t>合同事宜，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若</w:t>
      </w:r>
      <w:r>
        <w:rPr>
          <w:rFonts w:hint="eastAsia" w:asciiTheme="minorEastAsia" w:hAnsiTheme="minorEastAsia" w:cstheme="minorEastAsia"/>
          <w:sz w:val="28"/>
          <w:szCs w:val="28"/>
        </w:rPr>
        <w:t>10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日</w:t>
      </w:r>
      <w:r>
        <w:rPr>
          <w:rFonts w:hint="eastAsia" w:asciiTheme="minorEastAsia" w:hAnsiTheme="minorEastAsia" w:cstheme="minorEastAsia"/>
          <w:sz w:val="28"/>
          <w:szCs w:val="28"/>
        </w:rPr>
        <w:t>内未与发包人联系，视为自动弃权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中标资格</w:t>
      </w:r>
      <w:r>
        <w:rPr>
          <w:rFonts w:hint="eastAsia" w:asciiTheme="minorEastAsia" w:hAnsiTheme="minorEastAsia" w:cstheme="minorEastAsia"/>
          <w:sz w:val="28"/>
          <w:szCs w:val="28"/>
        </w:rPr>
        <w:t>。</w:t>
      </w:r>
    </w:p>
    <w:p w14:paraId="0F773C0B">
      <w:pPr>
        <w:spacing w:line="400" w:lineRule="exact"/>
        <w:ind w:firstLine="562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6、</w:t>
      </w:r>
      <w:r>
        <w:rPr>
          <w:rFonts w:hint="eastAsia" w:asciiTheme="minorEastAsia" w:hAnsiTheme="minorEastAsia" w:cstheme="minorEastAsia"/>
          <w:sz w:val="28"/>
          <w:szCs w:val="28"/>
        </w:rPr>
        <w:t>我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方承诺</w:t>
      </w:r>
      <w:r>
        <w:rPr>
          <w:rFonts w:hint="eastAsia" w:asciiTheme="minorEastAsia" w:hAnsiTheme="minorEastAsia" w:cstheme="minorEastAsia"/>
          <w:sz w:val="28"/>
          <w:szCs w:val="28"/>
        </w:rPr>
        <w:t>按招投标文件的要求兑现承诺和优惠条件等。</w:t>
      </w:r>
    </w:p>
    <w:p w14:paraId="6C4721A6">
      <w:pPr>
        <w:spacing w:line="400" w:lineRule="exact"/>
        <w:ind w:firstLine="562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7、</w:t>
      </w:r>
      <w:r>
        <w:rPr>
          <w:rFonts w:hint="eastAsia" w:asciiTheme="minorEastAsia" w:hAnsiTheme="minorEastAsia" w:cstheme="minorEastAsia"/>
          <w:sz w:val="28"/>
          <w:szCs w:val="28"/>
        </w:rPr>
        <w:t>我们明白发包方不一定接纳最低价格的投标或收到的任何投标，亦不会要求解释选择任何投标单位及中标单位的原因。</w:t>
      </w:r>
    </w:p>
    <w:p w14:paraId="7FE2CB39">
      <w:pPr>
        <w:tabs>
          <w:tab w:val="left" w:pos="6495"/>
        </w:tabs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投标单位名称：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ab/>
      </w:r>
      <w:r>
        <w:rPr>
          <w:rFonts w:hint="eastAsia" w:asciiTheme="minorEastAsia" w:hAnsiTheme="minorEastAsia" w:cstheme="minorEastAsia"/>
          <w:sz w:val="28"/>
          <w:szCs w:val="28"/>
        </w:rPr>
        <w:t>（公司盖章）</w:t>
      </w:r>
    </w:p>
    <w:p w14:paraId="3A9B3588">
      <w:pPr>
        <w:tabs>
          <w:tab w:val="right" w:pos="8306"/>
        </w:tabs>
        <w:ind w:firstLine="560" w:firstLineChars="200"/>
        <w:rPr>
          <w:rFonts w:hint="eastAsia"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营业执照号码：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ab/>
      </w:r>
    </w:p>
    <w:p w14:paraId="6F616491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投标人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（盖章）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065BF76E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定代表人（</w:t>
      </w:r>
      <w:r>
        <w:rPr>
          <w:rFonts w:hint="eastAsia" w:asciiTheme="minorEastAsia" w:hAnsiTheme="minorEastAsia" w:cstheme="minorEastAsia"/>
          <w:sz w:val="28"/>
          <w:szCs w:val="28"/>
        </w:rPr>
        <w:t>签字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）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112FE80B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公司地址：                            </w:t>
      </w:r>
    </w:p>
    <w:p w14:paraId="75E5A07F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联系方式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054B1250">
      <w:pPr>
        <w:ind w:firstLine="4760" w:firstLineChars="17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日期：2026年   月   日 </w:t>
      </w:r>
    </w:p>
    <w:p w14:paraId="2C0A4960">
      <w:pPr>
        <w:jc w:val="center"/>
        <w:rPr>
          <w:ins w:id="0" w:author="xb21cn" w:date="2021-01-28T11:23:00Z"/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1ADB833">
      <w:pPr>
        <w:jc w:val="center"/>
        <w:rPr>
          <w:rFonts w:hint="eastAsia"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44"/>
          <w:szCs w:val="44"/>
        </w:rPr>
        <w:t>四、授权委托书</w:t>
      </w:r>
    </w:p>
    <w:p w14:paraId="20804B94">
      <w:pPr>
        <w:rPr>
          <w:rFonts w:hint="eastAsia" w:asciiTheme="minorEastAsia" w:hAnsiTheme="minorEastAsia" w:cstheme="minorEastAsia"/>
          <w:sz w:val="28"/>
          <w:szCs w:val="28"/>
        </w:rPr>
      </w:pPr>
    </w:p>
    <w:p w14:paraId="74E03871">
      <w:pPr>
        <w:rPr>
          <w:rFonts w:hint="eastAsia"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西安高新科技职业学院新建办：</w:t>
      </w:r>
    </w:p>
    <w:p w14:paraId="58E2326C">
      <w:pPr>
        <w:tabs>
          <w:tab w:val="left" w:pos="180"/>
        </w:tabs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兹委托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身份证号码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8"/>
          <w:szCs w:val="28"/>
        </w:rPr>
        <w:t>职务：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8"/>
          <w:szCs w:val="28"/>
        </w:rPr>
        <w:t>）代本公司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处理向</w:t>
      </w:r>
      <w:r>
        <w:rPr>
          <w:rFonts w:hint="eastAsia" w:asciiTheme="minorEastAsia" w:hAnsiTheme="minorEastAsia" w:cstheme="minorEastAsia"/>
          <w:sz w:val="28"/>
          <w:szCs w:val="28"/>
        </w:rPr>
        <w:t>西安高新科技职业学院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发包的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>B-15办公楼配电箱、柜采购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Theme="minorEastAsia" w:hAnsiTheme="minorEastAsia" w:cstheme="minorEastAsia"/>
          <w:sz w:val="28"/>
          <w:szCs w:val="28"/>
        </w:rPr>
        <w:t>的投标事宜，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现授权其以</w:t>
      </w:r>
      <w:r>
        <w:rPr>
          <w:rFonts w:hint="eastAsia" w:asciiTheme="minorEastAsia" w:hAnsiTheme="minorEastAsia" w:cstheme="minorEastAsia"/>
          <w:sz w:val="28"/>
          <w:szCs w:val="28"/>
        </w:rPr>
        <w:t>本公司的名义签署投标书，并进行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正式</w:t>
      </w:r>
      <w:r>
        <w:rPr>
          <w:rFonts w:hint="eastAsia" w:asciiTheme="minorEastAsia" w:hAnsiTheme="minorEastAsia" w:cstheme="minorEastAsia"/>
          <w:sz w:val="28"/>
          <w:szCs w:val="28"/>
        </w:rPr>
        <w:t>合同谈判和处理与之有关的一切事项。</w:t>
      </w:r>
    </w:p>
    <w:p w14:paraId="78B53E4F">
      <w:pPr>
        <w:tabs>
          <w:tab w:val="left" w:pos="180"/>
        </w:tabs>
        <w:ind w:firstLine="560" w:firstLineChars="200"/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sz w:val="28"/>
          <w:szCs w:val="28"/>
        </w:rPr>
        <w:t>同时委托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身份证号码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8"/>
          <w:szCs w:val="28"/>
        </w:rPr>
        <w:t>岗位：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sz w:val="28"/>
          <w:szCs w:val="28"/>
        </w:rPr>
        <w:t>）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为</w:t>
      </w:r>
      <w:r>
        <w:rPr>
          <w:rFonts w:hint="eastAsia" w:asciiTheme="minorEastAsia" w:hAnsiTheme="minorEastAsia" w:cstheme="minorEastAsia"/>
          <w:sz w:val="28"/>
          <w:szCs w:val="28"/>
        </w:rPr>
        <w:t>本公司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承包施工</w:t>
      </w:r>
      <w:r>
        <w:rPr>
          <w:rFonts w:hint="eastAsia" w:asciiTheme="minorEastAsia" w:hAnsiTheme="minorEastAsia" w:cstheme="minorEastAsia"/>
          <w:sz w:val="28"/>
          <w:szCs w:val="28"/>
        </w:rPr>
        <w:t>西安高新科技职业学院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>B-15办公楼配电箱设备采购</w:t>
      </w:r>
      <w:r>
        <w:rPr>
          <w:rFonts w:hint="eastAsia" w:asciiTheme="minorEastAsia" w:hAnsiTheme="minorEastAsia" w:cstheme="minorEastAsia"/>
          <w:sz w:val="28"/>
          <w:szCs w:val="28"/>
        </w:rPr>
        <w:t>的项目经理，协助投标委托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人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进行</w:t>
      </w:r>
      <w:r>
        <w:rPr>
          <w:rFonts w:hint="eastAsia" w:asciiTheme="minorEastAsia" w:hAnsiTheme="minorEastAsia" w:cstheme="minorEastAsia"/>
          <w:sz w:val="28"/>
          <w:szCs w:val="28"/>
        </w:rPr>
        <w:t>合同谈判。</w:t>
      </w:r>
    </w:p>
    <w:p w14:paraId="5C245E2D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eastAsia="zh-Hans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本授权期限自签字盖章之日生效至双方签订正式合同之日终止。</w:t>
      </w:r>
    </w:p>
    <w:p w14:paraId="7A3DB963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eastAsia="zh-Hans"/>
        </w:rPr>
      </w:pPr>
    </w:p>
    <w:p w14:paraId="2CFE1163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eastAsia="zh-Hans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被委托人联系方式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29EDD7B6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被委托人</w:t>
      </w:r>
      <w:r>
        <w:rPr>
          <w:rFonts w:hint="eastAsia" w:asciiTheme="minorEastAsia" w:hAnsiTheme="minorEastAsia" w:cstheme="minorEastAsia"/>
          <w:sz w:val="28"/>
          <w:szCs w:val="28"/>
        </w:rPr>
        <w:t>地址：</w:t>
      </w:r>
    </w:p>
    <w:p w14:paraId="2479254E">
      <w:p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</w:t>
      </w:r>
    </w:p>
    <w:p w14:paraId="5698E00D">
      <w:pPr>
        <w:rPr>
          <w:rFonts w:hint="eastAsia" w:asciiTheme="minorEastAsia" w:hAnsiTheme="minorEastAsia" w:cstheme="minorEastAsia"/>
          <w:sz w:val="28"/>
          <w:szCs w:val="28"/>
        </w:rPr>
      </w:pPr>
    </w:p>
    <w:p w14:paraId="41D82DD6">
      <w:pPr>
        <w:ind w:firstLine="4900" w:firstLineChars="175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委托人（</w:t>
      </w:r>
      <w:r>
        <w:rPr>
          <w:rFonts w:hint="eastAsia" w:asciiTheme="minorEastAsia" w:hAnsiTheme="minorEastAsia" w:cstheme="minorEastAsia"/>
          <w:sz w:val="28"/>
          <w:szCs w:val="28"/>
        </w:rPr>
        <w:t>盖章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）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1D633FCA">
      <w:pPr>
        <w:jc w:val="left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    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法定代表人（签字）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0392E215">
      <w:pPr>
        <w:ind w:firstLine="4900" w:firstLineChars="1750"/>
        <w:jc w:val="left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被委托人（</w:t>
      </w:r>
      <w:r>
        <w:rPr>
          <w:rFonts w:hint="eastAsia" w:asciiTheme="minorEastAsia" w:hAnsiTheme="minorEastAsia" w:cstheme="minorEastAsia"/>
          <w:sz w:val="28"/>
          <w:szCs w:val="28"/>
        </w:rPr>
        <w:t>签字</w:t>
      </w: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>）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34F7EDDC">
      <w:p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    日期：2026年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</w:rPr>
        <w:t>日</w:t>
      </w:r>
    </w:p>
    <w:p w14:paraId="266CED89">
      <w:pPr>
        <w:jc w:val="center"/>
        <w:rPr>
          <w:rFonts w:hint="eastAsia" w:asciiTheme="minorEastAsia" w:hAnsiTheme="minorEastAsia" w:cstheme="minorEastAsia"/>
          <w:sz w:val="44"/>
          <w:szCs w:val="44"/>
        </w:rPr>
      </w:pPr>
    </w:p>
    <w:p w14:paraId="3BE167BA">
      <w:pPr>
        <w:jc w:val="center"/>
        <w:rPr>
          <w:rFonts w:hint="eastAsia" w:asciiTheme="minorEastAsia" w:hAnsiTheme="minorEastAsia" w:cstheme="minorEastAsia"/>
          <w:sz w:val="44"/>
          <w:szCs w:val="44"/>
        </w:rPr>
        <w:sectPr>
          <w:pgSz w:w="11906" w:h="16838"/>
          <w:pgMar w:top="1157" w:right="1293" w:bottom="1157" w:left="1689" w:header="851" w:footer="992" w:gutter="0"/>
          <w:cols w:space="0" w:num="1"/>
          <w:docGrid w:type="lines" w:linePitch="312" w:charSpace="0"/>
        </w:sectPr>
      </w:pPr>
    </w:p>
    <w:p w14:paraId="515524EF">
      <w:pPr>
        <w:jc w:val="center"/>
        <w:rPr>
          <w:rFonts w:hint="eastAsia" w:asciiTheme="minorEastAsia" w:hAnsiTheme="minorEastAsia" w:cstheme="minorEastAsia"/>
          <w:sz w:val="44"/>
          <w:szCs w:val="44"/>
        </w:rPr>
      </w:pPr>
      <w:r>
        <w:rPr>
          <w:rFonts w:hint="eastAsia" w:asciiTheme="minorEastAsia" w:hAnsiTheme="minorEastAsia" w:cstheme="minorEastAsia"/>
          <w:sz w:val="44"/>
          <w:szCs w:val="44"/>
        </w:rPr>
        <w:t>五、投标报价表</w:t>
      </w:r>
    </w:p>
    <w:p w14:paraId="4A76C0E9">
      <w:pPr>
        <w:rPr>
          <w:rFonts w:hint="eastAsia" w:asciiTheme="minorEastAsia" w:hAnsiTheme="minorEastAsia" w:cstheme="minorEastAsia"/>
          <w:sz w:val="44"/>
          <w:szCs w:val="44"/>
        </w:rPr>
      </w:pPr>
    </w:p>
    <w:p w14:paraId="48D38D8D">
      <w:p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西安高新科技职业学院新建办：</w:t>
      </w:r>
    </w:p>
    <w:p w14:paraId="76EA2B11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西安高新科技职业学院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>B-15办公楼配电箱、柜采购</w:t>
      </w:r>
      <w:r>
        <w:rPr>
          <w:rFonts w:hint="eastAsia" w:asciiTheme="minorEastAsia" w:hAnsiTheme="minorEastAsia" w:cstheme="minorEastAsia"/>
          <w:sz w:val="28"/>
          <w:szCs w:val="28"/>
        </w:rPr>
        <w:t>的投标总报价</w:t>
      </w:r>
    </w:p>
    <w:p w14:paraId="10832B02">
      <w:pPr>
        <w:tabs>
          <w:tab w:val="left" w:pos="180"/>
        </w:tabs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为：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 w:val="28"/>
          <w:szCs w:val="28"/>
        </w:rPr>
        <w:t>元，人民币大写：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 w:val="28"/>
          <w:szCs w:val="28"/>
        </w:rPr>
        <w:t>整。</w:t>
      </w:r>
    </w:p>
    <w:p w14:paraId="13159AB6">
      <w:pPr>
        <w:tabs>
          <w:tab w:val="left" w:pos="180"/>
        </w:tabs>
        <w:jc w:val="center"/>
        <w:rPr>
          <w:rFonts w:hint="eastAsia" w:asciiTheme="minorEastAsia" w:hAnsiTheme="minorEastAsia" w:cstheme="minorEastAsia"/>
          <w:sz w:val="28"/>
          <w:szCs w:val="28"/>
        </w:rPr>
      </w:pPr>
    </w:p>
    <w:p w14:paraId="3EDCE753">
      <w:pPr>
        <w:tabs>
          <w:tab w:val="left" w:pos="180"/>
        </w:tabs>
        <w:jc w:val="center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</w:rPr>
        <w:t>配电箱、柜采购报价表</w:t>
      </w:r>
    </w:p>
    <w:p w14:paraId="3BA31F43">
      <w:pPr>
        <w:tabs>
          <w:tab w:val="left" w:pos="180"/>
        </w:tabs>
        <w:jc w:val="center"/>
        <w:rPr>
          <w:rFonts w:hint="eastAsia" w:asciiTheme="minorEastAsia" w:hAnsiTheme="minorEastAsia" w:cstheme="minorEastAsia"/>
          <w:sz w:val="28"/>
          <w:szCs w:val="28"/>
        </w:rPr>
      </w:pPr>
    </w:p>
    <w:tbl>
      <w:tblPr>
        <w:tblStyle w:val="10"/>
        <w:tblW w:w="9294" w:type="dxa"/>
        <w:tblInd w:w="-4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940"/>
        <w:gridCol w:w="2011"/>
        <w:gridCol w:w="1357"/>
        <w:gridCol w:w="1075"/>
        <w:gridCol w:w="1344"/>
        <w:gridCol w:w="853"/>
        <w:gridCol w:w="894"/>
      </w:tblGrid>
      <w:tr w14:paraId="23C7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20" w:type="dxa"/>
            <w:vAlign w:val="center"/>
          </w:tcPr>
          <w:p w14:paraId="7BF32B72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序号</w:t>
            </w:r>
          </w:p>
        </w:tc>
        <w:tc>
          <w:tcPr>
            <w:tcW w:w="940" w:type="dxa"/>
            <w:vAlign w:val="center"/>
          </w:tcPr>
          <w:p w14:paraId="3AD6BA03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名称</w:t>
            </w:r>
          </w:p>
        </w:tc>
        <w:tc>
          <w:tcPr>
            <w:tcW w:w="2011" w:type="dxa"/>
            <w:vAlign w:val="center"/>
          </w:tcPr>
          <w:p w14:paraId="5AAAD9D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规格型号</w:t>
            </w:r>
          </w:p>
        </w:tc>
        <w:tc>
          <w:tcPr>
            <w:tcW w:w="1357" w:type="dxa"/>
            <w:vAlign w:val="center"/>
          </w:tcPr>
          <w:p w14:paraId="6773AAED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技术参数</w:t>
            </w:r>
          </w:p>
        </w:tc>
        <w:tc>
          <w:tcPr>
            <w:tcW w:w="1075" w:type="dxa"/>
            <w:vAlign w:val="center"/>
          </w:tcPr>
          <w:p w14:paraId="5B712B2D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单位</w:t>
            </w:r>
          </w:p>
        </w:tc>
        <w:tc>
          <w:tcPr>
            <w:tcW w:w="1344" w:type="dxa"/>
            <w:vAlign w:val="center"/>
          </w:tcPr>
          <w:p w14:paraId="1F92387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单价（元）</w:t>
            </w:r>
          </w:p>
        </w:tc>
        <w:tc>
          <w:tcPr>
            <w:tcW w:w="853" w:type="dxa"/>
            <w:vAlign w:val="center"/>
          </w:tcPr>
          <w:p w14:paraId="478CDBE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数量</w:t>
            </w:r>
          </w:p>
        </w:tc>
        <w:tc>
          <w:tcPr>
            <w:tcW w:w="894" w:type="dxa"/>
            <w:vAlign w:val="center"/>
          </w:tcPr>
          <w:p w14:paraId="01DD59B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合计</w:t>
            </w:r>
          </w:p>
        </w:tc>
      </w:tr>
      <w:tr w14:paraId="6E21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20" w:type="dxa"/>
          </w:tcPr>
          <w:p w14:paraId="2995FA2A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79AAD4DA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29B4A6D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1271FC8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39F24A4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1F190B5F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1ED5F31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10DC4A7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</w:tr>
      <w:tr w14:paraId="2EC73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20" w:type="dxa"/>
          </w:tcPr>
          <w:p w14:paraId="1EFCC9B2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62D27B9E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3FDD40F4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2611A157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0D675223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4FC6BFC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16B86F4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3C91571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</w:tr>
      <w:tr w14:paraId="6C589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20" w:type="dxa"/>
          </w:tcPr>
          <w:p w14:paraId="2C140B6A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1806B5E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547C4072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3DC128B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36448D8A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7EF6A76B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5781AE3A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2505D8BD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</w:tr>
      <w:tr w14:paraId="56BDC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20" w:type="dxa"/>
          </w:tcPr>
          <w:p w14:paraId="1D13920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12D6A8B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5012F322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02062EDB">
            <w:pPr>
              <w:widowControl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42403052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338A8C70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653A7C94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0FCA161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</w:tr>
      <w:tr w14:paraId="08F5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20" w:type="dxa"/>
          </w:tcPr>
          <w:p w14:paraId="4AB006F7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5E080C5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75CD706A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655E8F6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77B0A78D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4F18C874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04CEEA47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10FE5AFF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</w:tr>
      <w:tr w14:paraId="31794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400" w:type="dxa"/>
            <w:gridSpan w:val="7"/>
            <w:vAlign w:val="center"/>
          </w:tcPr>
          <w:p w14:paraId="513F1889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 w:val="24"/>
              </w:rPr>
              <w:t>合计</w:t>
            </w:r>
          </w:p>
        </w:tc>
        <w:tc>
          <w:tcPr>
            <w:tcW w:w="894" w:type="dxa"/>
          </w:tcPr>
          <w:p w14:paraId="7C9D169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</w:rPr>
            </w:pPr>
          </w:p>
        </w:tc>
      </w:tr>
    </w:tbl>
    <w:p w14:paraId="157948E2">
      <w:pPr>
        <w:tabs>
          <w:tab w:val="left" w:pos="180"/>
        </w:tabs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68EDD347">
      <w:pPr>
        <w:tabs>
          <w:tab w:val="left" w:pos="180"/>
        </w:tabs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注：以上报价含普票、运输、装卸；  </w:t>
      </w:r>
    </w:p>
    <w:p w14:paraId="06CF2815">
      <w:pPr>
        <w:tabs>
          <w:tab w:val="left" w:pos="180"/>
        </w:tabs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54416693"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                                                       </w:t>
      </w:r>
    </w:p>
    <w:sectPr>
      <w:pgSz w:w="11906" w:h="16838"/>
      <w:pgMar w:top="1276" w:right="851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9FAA1C"/>
    <w:multiLevelType w:val="singleLevel"/>
    <w:tmpl w:val="DF9FAA1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835B32A"/>
    <w:multiLevelType w:val="singleLevel"/>
    <w:tmpl w:val="F835B32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B778A3B"/>
    <w:multiLevelType w:val="singleLevel"/>
    <w:tmpl w:val="1B778A3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b21cn">
    <w15:presenceInfo w15:providerId="None" w15:userId="xb21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29415BD5"/>
    <w:rsid w:val="00004508"/>
    <w:rsid w:val="00011EC9"/>
    <w:rsid w:val="001423A2"/>
    <w:rsid w:val="00151274"/>
    <w:rsid w:val="001874FE"/>
    <w:rsid w:val="001D39DF"/>
    <w:rsid w:val="001E54AD"/>
    <w:rsid w:val="002127B0"/>
    <w:rsid w:val="002C2342"/>
    <w:rsid w:val="00332312"/>
    <w:rsid w:val="00332EBB"/>
    <w:rsid w:val="00352332"/>
    <w:rsid w:val="003566CA"/>
    <w:rsid w:val="003E6AD5"/>
    <w:rsid w:val="00426BA4"/>
    <w:rsid w:val="004278DA"/>
    <w:rsid w:val="00427A0A"/>
    <w:rsid w:val="004854D2"/>
    <w:rsid w:val="00487A6A"/>
    <w:rsid w:val="00494B4E"/>
    <w:rsid w:val="004D6135"/>
    <w:rsid w:val="005611D0"/>
    <w:rsid w:val="005C0011"/>
    <w:rsid w:val="005D59F8"/>
    <w:rsid w:val="005F1B08"/>
    <w:rsid w:val="0068063C"/>
    <w:rsid w:val="006F2837"/>
    <w:rsid w:val="00704217"/>
    <w:rsid w:val="00711302"/>
    <w:rsid w:val="00742F60"/>
    <w:rsid w:val="007657F4"/>
    <w:rsid w:val="007E314D"/>
    <w:rsid w:val="008A70FA"/>
    <w:rsid w:val="008E2DF0"/>
    <w:rsid w:val="00932BB6"/>
    <w:rsid w:val="009B6F63"/>
    <w:rsid w:val="009C03A2"/>
    <w:rsid w:val="00A047A0"/>
    <w:rsid w:val="00A7221D"/>
    <w:rsid w:val="00AF04EB"/>
    <w:rsid w:val="00B128D1"/>
    <w:rsid w:val="00B31234"/>
    <w:rsid w:val="00B67172"/>
    <w:rsid w:val="00BB0D28"/>
    <w:rsid w:val="00BB1DAF"/>
    <w:rsid w:val="00BF713D"/>
    <w:rsid w:val="00C012E6"/>
    <w:rsid w:val="00C16D82"/>
    <w:rsid w:val="00C37A71"/>
    <w:rsid w:val="00C91666"/>
    <w:rsid w:val="00D0005D"/>
    <w:rsid w:val="00D20208"/>
    <w:rsid w:val="00D20F5E"/>
    <w:rsid w:val="00D34264"/>
    <w:rsid w:val="00D575EF"/>
    <w:rsid w:val="00D636B9"/>
    <w:rsid w:val="00DC52EC"/>
    <w:rsid w:val="00DE1626"/>
    <w:rsid w:val="00E40B4D"/>
    <w:rsid w:val="00E40F5F"/>
    <w:rsid w:val="00E618B4"/>
    <w:rsid w:val="00E833F0"/>
    <w:rsid w:val="00E9750D"/>
    <w:rsid w:val="00EA6340"/>
    <w:rsid w:val="00ED651A"/>
    <w:rsid w:val="00EE2AB0"/>
    <w:rsid w:val="00F0664A"/>
    <w:rsid w:val="03033F5E"/>
    <w:rsid w:val="03105C95"/>
    <w:rsid w:val="0D47455B"/>
    <w:rsid w:val="0D870886"/>
    <w:rsid w:val="0F387150"/>
    <w:rsid w:val="0F583332"/>
    <w:rsid w:val="115E62AF"/>
    <w:rsid w:val="13585AD1"/>
    <w:rsid w:val="14A8570A"/>
    <w:rsid w:val="1726462F"/>
    <w:rsid w:val="1A220D29"/>
    <w:rsid w:val="219313DF"/>
    <w:rsid w:val="263625DD"/>
    <w:rsid w:val="27E431EE"/>
    <w:rsid w:val="29415BD5"/>
    <w:rsid w:val="29F33656"/>
    <w:rsid w:val="2AD54F79"/>
    <w:rsid w:val="2C5834FB"/>
    <w:rsid w:val="30872AC8"/>
    <w:rsid w:val="30A94DC5"/>
    <w:rsid w:val="30D763F4"/>
    <w:rsid w:val="33E25A20"/>
    <w:rsid w:val="353F1BB5"/>
    <w:rsid w:val="363718D7"/>
    <w:rsid w:val="386223E8"/>
    <w:rsid w:val="3BB72A36"/>
    <w:rsid w:val="3CD80755"/>
    <w:rsid w:val="3E436238"/>
    <w:rsid w:val="3FB5717E"/>
    <w:rsid w:val="41275C36"/>
    <w:rsid w:val="42C76173"/>
    <w:rsid w:val="440C1607"/>
    <w:rsid w:val="48B65326"/>
    <w:rsid w:val="50C47A4A"/>
    <w:rsid w:val="582029FB"/>
    <w:rsid w:val="5EC0330C"/>
    <w:rsid w:val="60191608"/>
    <w:rsid w:val="608543D7"/>
    <w:rsid w:val="63070C53"/>
    <w:rsid w:val="64855C0F"/>
    <w:rsid w:val="68AD27F6"/>
    <w:rsid w:val="710E39BA"/>
    <w:rsid w:val="725D2BA3"/>
    <w:rsid w:val="762C3FE8"/>
    <w:rsid w:val="76763BAE"/>
    <w:rsid w:val="7975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5"/>
    <w:qFormat/>
    <w:uiPriority w:val="0"/>
    <w:pPr>
      <w:ind w:left="100" w:leftChars="2500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框文本 字符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日期 字符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页眉 字符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批注文字 字符"/>
    <w:basedOn w:val="11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2096</Words>
  <Characters>2317</Characters>
  <Lines>20</Lines>
  <Paragraphs>5</Paragraphs>
  <TotalTime>35</TotalTime>
  <ScaleCrop>false</ScaleCrop>
  <LinksUpToDate>false</LinksUpToDate>
  <CharactersWithSpaces>2736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2021-02-09T03:41:00Z</dcterms:created>
  <dc:creator>80441</dc:creator>
  <cp:lastModifiedBy>天道酬勤</cp:lastModifiedBy>
  <dcterms:modified xsi:type="dcterms:W3CDTF">2026-02-27T13:54:17Z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4048BA85BB2A401583D087412AF49C97</vt:lpwstr>
  </property>
  <property fmtid="{D5CDD505-2E9C-101B-9397-08002B2CF9AE}" pid="4" name="KSOTemplateDocerSaveRecord">
    <vt:lpwstr>eyJoZGlkIjoiMGExMjg5YjYwYTBiZDBkOTdhYjQ0ZjlmNzY5YzRhODEiLCJ1c2VySWQiOiIyOTUzNDIwOTcifQ==</vt:lpwstr>
  </property>
</Properties>
</file>