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17BC8">
      <w:pPr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编号：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GX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ZB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-2026-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16</w:t>
      </w:r>
      <w:bookmarkStart w:id="2" w:name="_GoBack"/>
      <w:bookmarkEnd w:id="2"/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</w:t>
      </w:r>
    </w:p>
    <w:p w14:paraId="5AD6A5C2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77A1F849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 w14:paraId="1BBF0F8B">
      <w:pPr>
        <w:jc w:val="center"/>
        <w:rPr>
          <w:rFonts w:ascii="仿宋" w:hAnsi="仿宋" w:eastAsia="仿宋" w:cs="仿宋"/>
          <w:color w:val="240670"/>
          <w:sz w:val="84"/>
          <w:szCs w:val="84"/>
        </w:rPr>
      </w:pPr>
      <w:r>
        <w:rPr>
          <w:rFonts w:hint="eastAsia" w:ascii="仿宋" w:hAnsi="仿宋" w:eastAsia="仿宋" w:cs="仿宋"/>
          <w:color w:val="240670"/>
          <w:sz w:val="84"/>
          <w:szCs w:val="84"/>
        </w:rPr>
        <w:t>地下室金刚砂耐磨地面及无振动止滑坡道</w:t>
      </w:r>
    </w:p>
    <w:p w14:paraId="618ED762">
      <w:pPr>
        <w:jc w:val="center"/>
        <w:rPr>
          <w:rFonts w:hint="eastAsia" w:ascii="仿宋" w:hAnsi="仿宋" w:eastAsia="仿宋" w:cs="仿宋"/>
          <w:color w:val="240670"/>
          <w:sz w:val="84"/>
          <w:szCs w:val="84"/>
        </w:rPr>
      </w:pPr>
    </w:p>
    <w:p w14:paraId="0BC40743">
      <w:pPr>
        <w:jc w:val="center"/>
        <w:rPr>
          <w:rFonts w:hint="eastAsia" w:ascii="仿宋" w:hAnsi="仿宋" w:eastAsia="仿宋" w:cs="仿宋"/>
          <w:color w:val="240670"/>
          <w:sz w:val="84"/>
          <w:szCs w:val="84"/>
        </w:rPr>
      </w:pPr>
      <w:r>
        <w:rPr>
          <w:rFonts w:hint="eastAsia" w:ascii="仿宋" w:hAnsi="仿宋" w:eastAsia="仿宋" w:cs="仿宋"/>
          <w:color w:val="240670"/>
          <w:sz w:val="84"/>
          <w:szCs w:val="84"/>
        </w:rPr>
        <w:t>招</w:t>
      </w:r>
    </w:p>
    <w:p w14:paraId="7A575EEB">
      <w:pPr>
        <w:jc w:val="center"/>
        <w:rPr>
          <w:rFonts w:hint="eastAsia" w:ascii="仿宋" w:hAnsi="仿宋" w:eastAsia="仿宋" w:cs="仿宋"/>
          <w:color w:val="240670"/>
          <w:sz w:val="84"/>
          <w:szCs w:val="84"/>
        </w:rPr>
      </w:pPr>
      <w:r>
        <w:rPr>
          <w:rFonts w:hint="eastAsia" w:ascii="仿宋" w:hAnsi="仿宋" w:eastAsia="仿宋" w:cs="仿宋"/>
          <w:color w:val="240670"/>
          <w:sz w:val="84"/>
          <w:szCs w:val="84"/>
        </w:rPr>
        <w:t>标</w:t>
      </w:r>
    </w:p>
    <w:p w14:paraId="04E14573">
      <w:pPr>
        <w:jc w:val="center"/>
        <w:rPr>
          <w:rFonts w:hint="eastAsia" w:ascii="仿宋" w:hAnsi="仿宋" w:eastAsia="仿宋" w:cs="仿宋"/>
          <w:color w:val="240670"/>
          <w:sz w:val="84"/>
          <w:szCs w:val="84"/>
        </w:rPr>
      </w:pPr>
      <w:r>
        <w:rPr>
          <w:rFonts w:hint="eastAsia" w:ascii="仿宋" w:hAnsi="仿宋" w:eastAsia="仿宋" w:cs="仿宋"/>
          <w:color w:val="240670"/>
          <w:sz w:val="84"/>
          <w:szCs w:val="84"/>
        </w:rPr>
        <w:t>文</w:t>
      </w:r>
    </w:p>
    <w:p w14:paraId="51320BCB">
      <w:pPr>
        <w:jc w:val="center"/>
        <w:rPr>
          <w:rFonts w:hint="eastAsia"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color w:val="240670"/>
          <w:sz w:val="84"/>
          <w:szCs w:val="84"/>
        </w:rPr>
        <w:t>件</w:t>
      </w:r>
    </w:p>
    <w:p w14:paraId="07FB3B5F">
      <w:pPr>
        <w:rPr>
          <w:rFonts w:hint="eastAsia" w:ascii="仿宋" w:hAnsi="仿宋" w:eastAsia="仿宋" w:cs="仿宋"/>
          <w:sz w:val="32"/>
          <w:szCs w:val="32"/>
        </w:rPr>
      </w:pPr>
    </w:p>
    <w:p w14:paraId="39D54419">
      <w:pPr>
        <w:spacing w:before="156" w:beforeLines="50" w:after="156" w:afterLines="50"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B-15办公楼        </w:t>
      </w:r>
    </w:p>
    <w:p w14:paraId="45A23997">
      <w:pPr>
        <w:spacing w:before="156" w:beforeLines="50" w:after="156" w:afterLines="50"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招 标 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西安高新科技职业学院  </w:t>
      </w:r>
    </w:p>
    <w:p w14:paraId="7B882CC5">
      <w:pPr>
        <w:widowControl/>
        <w:shd w:val="clear" w:color="auto" w:fill="FFFFFF"/>
        <w:spacing w:line="360" w:lineRule="auto"/>
        <w:ind w:right="105" w:rightChars="50" w:firstLine="643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招标时间：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2026年 4月  21日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</w:t>
      </w:r>
    </w:p>
    <w:p w14:paraId="322A7661">
      <w:pPr>
        <w:rPr>
          <w:rFonts w:hint="eastAsia" w:ascii="仿宋" w:hAnsi="仿宋" w:eastAsia="仿宋" w:cs="仿宋"/>
        </w:rPr>
      </w:pPr>
      <w:bookmarkStart w:id="0" w:name="_Toc189139737"/>
      <w:bookmarkStart w:id="1" w:name="_Toc189133040"/>
    </w:p>
    <w:p w14:paraId="220C47F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一、招标书</w:t>
      </w:r>
    </w:p>
    <w:tbl>
      <w:tblPr>
        <w:tblStyle w:val="6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7326"/>
      </w:tblGrid>
      <w:tr w14:paraId="562A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1" w:type="dxa"/>
            <w:vAlign w:val="center"/>
          </w:tcPr>
          <w:p w14:paraId="4C31E20A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工程名称</w:t>
            </w:r>
          </w:p>
        </w:tc>
        <w:tc>
          <w:tcPr>
            <w:tcW w:w="7326" w:type="dxa"/>
            <w:vAlign w:val="center"/>
          </w:tcPr>
          <w:p w14:paraId="30B97785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B-15办公楼 </w:t>
            </w:r>
          </w:p>
        </w:tc>
      </w:tr>
      <w:tr w14:paraId="6EBE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41" w:type="dxa"/>
            <w:vAlign w:val="center"/>
          </w:tcPr>
          <w:p w14:paraId="48D1E1F9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建设地点</w:t>
            </w:r>
          </w:p>
        </w:tc>
        <w:tc>
          <w:tcPr>
            <w:tcW w:w="7326" w:type="dxa"/>
            <w:vAlign w:val="center"/>
          </w:tcPr>
          <w:p w14:paraId="36D6EFEA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15"/>
                <w:szCs w:val="21"/>
              </w:rPr>
              <w:t>西安高新科技职业学院内</w:t>
            </w:r>
          </w:p>
        </w:tc>
      </w:tr>
      <w:tr w14:paraId="0697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1" w:type="dxa"/>
            <w:vAlign w:val="center"/>
          </w:tcPr>
          <w:p w14:paraId="24A8D4F9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招标方式</w:t>
            </w:r>
          </w:p>
        </w:tc>
        <w:tc>
          <w:tcPr>
            <w:tcW w:w="7326" w:type="dxa"/>
            <w:vAlign w:val="center"/>
          </w:tcPr>
          <w:p w14:paraId="7BFF2766"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400" w:lineRule="exact"/>
              <w:jc w:val="both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公开招标</w:t>
            </w:r>
          </w:p>
        </w:tc>
      </w:tr>
      <w:tr w14:paraId="1189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41" w:type="dxa"/>
            <w:vAlign w:val="center"/>
          </w:tcPr>
          <w:p w14:paraId="7BC3F4C0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承包方式</w:t>
            </w:r>
          </w:p>
        </w:tc>
        <w:tc>
          <w:tcPr>
            <w:tcW w:w="7326" w:type="dxa"/>
            <w:vAlign w:val="center"/>
          </w:tcPr>
          <w:p w14:paraId="2791702C">
            <w:pPr>
              <w:spacing w:line="320" w:lineRule="exac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包工、包料、包安全、包工期、包质量、包文明施工、包验收工作（包括竣工资料）、工程保修。 </w:t>
            </w:r>
          </w:p>
        </w:tc>
      </w:tr>
      <w:tr w14:paraId="470B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441" w:type="dxa"/>
            <w:vAlign w:val="center"/>
          </w:tcPr>
          <w:p w14:paraId="541FF61E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设计概况</w:t>
            </w:r>
          </w:p>
        </w:tc>
        <w:tc>
          <w:tcPr>
            <w:tcW w:w="7326" w:type="dxa"/>
            <w:vAlign w:val="center"/>
          </w:tcPr>
          <w:p w14:paraId="6931C1F9"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1、车库地下室面积为5900㎡，地面做法为基层清理干净刷水泥浆一道（内掺建筑胶），50mm厚车C25混凝土内配φ4@200钢筋网片，散耐磨金刚砂、打磨，面层涂刷两道固化剂。2、坡道面积约300㎡，做法为地面清理，滚涂环氧底漆、地面修补，刮涂环氧中层、打磨中层，刮环氧中途表面，喷涂环氧面漆。</w:t>
            </w:r>
          </w:p>
          <w:p w14:paraId="34EB6EEF"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3、水性标线漆画车位线及行车箭头。4、集水坑盖板38块配合总包面层施工。</w:t>
            </w:r>
          </w:p>
        </w:tc>
      </w:tr>
      <w:tr w14:paraId="5FF6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41" w:type="dxa"/>
            <w:vAlign w:val="center"/>
          </w:tcPr>
          <w:p w14:paraId="236773B5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招标范围</w:t>
            </w:r>
          </w:p>
        </w:tc>
        <w:tc>
          <w:tcPr>
            <w:tcW w:w="7326" w:type="dxa"/>
            <w:vAlign w:val="center"/>
          </w:tcPr>
          <w:p w14:paraId="52CEBB59">
            <w:pPr>
              <w:spacing w:line="320" w:lineRule="exact"/>
              <w:rPr>
                <w:rFonts w:hint="eastAsia" w:asciiTheme="minorEastAsia" w:hAnsiTheme="minorEastAsia" w:cstheme="minorEastAsia"/>
                <w:bCs/>
                <w:snapToGrid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包括该</w:t>
            </w:r>
            <w:r>
              <w:rPr>
                <w:rFonts w:hint="eastAsia" w:asciiTheme="minorEastAsia" w:hAnsiTheme="minorEastAsia" w:cstheme="minorEastAsia"/>
                <w:kern w:val="15"/>
                <w:szCs w:val="21"/>
              </w:rPr>
              <w:t>楼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招标内容及设计图纸内的地下室地面、坡道地面、楼梯间设备间地面</w:t>
            </w:r>
          </w:p>
        </w:tc>
      </w:tr>
      <w:tr w14:paraId="39A1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Align w:val="center"/>
          </w:tcPr>
          <w:p w14:paraId="008107E0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报价方式</w:t>
            </w:r>
          </w:p>
        </w:tc>
        <w:tc>
          <w:tcPr>
            <w:tcW w:w="7326" w:type="dxa"/>
            <w:vAlign w:val="center"/>
          </w:tcPr>
          <w:p w14:paraId="7117D05F">
            <w:pPr>
              <w:tabs>
                <w:tab w:val="left" w:pos="180"/>
                <w:tab w:val="left" w:pos="360"/>
              </w:tabs>
              <w:ind w:left="420" w:hanging="420" w:hangingChars="200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按市场价进行计价。</w:t>
            </w:r>
          </w:p>
        </w:tc>
      </w:tr>
      <w:tr w14:paraId="2737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Align w:val="center"/>
          </w:tcPr>
          <w:p w14:paraId="0F8DA1E4">
            <w:pPr>
              <w:spacing w:line="320" w:lineRule="exact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质量标准</w:t>
            </w:r>
          </w:p>
          <w:p w14:paraId="4788583B">
            <w:pPr>
              <w:spacing w:line="320" w:lineRule="exac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及质量等级</w:t>
            </w:r>
          </w:p>
        </w:tc>
        <w:tc>
          <w:tcPr>
            <w:tcW w:w="7326" w:type="dxa"/>
            <w:vAlign w:val="center"/>
          </w:tcPr>
          <w:p w14:paraId="54ADB64F">
            <w:pPr>
              <w:spacing w:line="320" w:lineRule="exac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1、执行标准：1）建筑工程施工质量验收统一标准GB50300—2013，2）建筑地面工程施工质量验收规范GB50209—2022，3）建筑装饰装修工程施工质量验收规范GB50210—2018；2、质量等级为“合格”。</w:t>
            </w:r>
          </w:p>
        </w:tc>
      </w:tr>
      <w:tr w14:paraId="7E49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1" w:type="dxa"/>
            <w:vAlign w:val="center"/>
          </w:tcPr>
          <w:p w14:paraId="253D1BD0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投标有效期</w:t>
            </w:r>
          </w:p>
        </w:tc>
        <w:tc>
          <w:tcPr>
            <w:tcW w:w="7326" w:type="dxa"/>
            <w:vAlign w:val="center"/>
          </w:tcPr>
          <w:p w14:paraId="3460BD40">
            <w:pPr>
              <w:spacing w:line="400" w:lineRule="exac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投标书递交后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>10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天内有效。 </w:t>
            </w:r>
          </w:p>
        </w:tc>
      </w:tr>
      <w:tr w14:paraId="7C8E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Align w:val="center"/>
          </w:tcPr>
          <w:p w14:paraId="53868C87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资质及其他要求</w:t>
            </w:r>
          </w:p>
        </w:tc>
        <w:tc>
          <w:tcPr>
            <w:tcW w:w="7326" w:type="dxa"/>
            <w:vAlign w:val="center"/>
          </w:tcPr>
          <w:p w14:paraId="6BCA0AF4"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1.具有专业施工资质的施工企业。</w:t>
            </w:r>
          </w:p>
          <w:p w14:paraId="411332C5">
            <w:pPr>
              <w:tabs>
                <w:tab w:val="left" w:pos="180"/>
              </w:tabs>
              <w:spacing w:line="320" w:lineRule="exac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2.近年业绩一览表。</w:t>
            </w:r>
          </w:p>
          <w:p w14:paraId="188F7A6C">
            <w:pPr>
              <w:tabs>
                <w:tab w:val="left" w:pos="180"/>
                <w:tab w:val="left" w:pos="360"/>
              </w:tabs>
              <w:spacing w:line="320" w:lineRule="exac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3.公司营业执照、资质等证明文件。</w:t>
            </w:r>
          </w:p>
          <w:p w14:paraId="53584651">
            <w:pPr>
              <w:tabs>
                <w:tab w:val="left" w:pos="180"/>
                <w:tab w:val="left" w:pos="360"/>
              </w:tabs>
              <w:spacing w:line="320" w:lineRule="exact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4.施工组织设计（必需有电子文档—U盘）。</w:t>
            </w:r>
          </w:p>
        </w:tc>
      </w:tr>
      <w:tr w14:paraId="3FF2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Align w:val="center"/>
          </w:tcPr>
          <w:p w14:paraId="016D8215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技术要求</w:t>
            </w:r>
          </w:p>
        </w:tc>
        <w:tc>
          <w:tcPr>
            <w:tcW w:w="7326" w:type="dxa"/>
            <w:vAlign w:val="center"/>
          </w:tcPr>
          <w:p w14:paraId="612412CE">
            <w:pPr>
              <w:tabs>
                <w:tab w:val="left" w:pos="180"/>
              </w:tabs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1、符合施工图设计要求，2、应符合规范规定要求：建筑地面工程施工质量验收规范gb50209-2021</w:t>
            </w:r>
          </w:p>
        </w:tc>
      </w:tr>
      <w:tr w14:paraId="38E9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Align w:val="center"/>
          </w:tcPr>
          <w:p w14:paraId="4C4DDFF9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施工工期</w:t>
            </w:r>
          </w:p>
        </w:tc>
        <w:tc>
          <w:tcPr>
            <w:tcW w:w="7326" w:type="dxa"/>
            <w:vAlign w:val="center"/>
          </w:tcPr>
          <w:p w14:paraId="62963E87">
            <w:pPr>
              <w:tabs>
                <w:tab w:val="left" w:pos="180"/>
              </w:tabs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施工工期：为10天。具体开工日期为以甲方要求进场施工指令为开工日期。</w:t>
            </w:r>
          </w:p>
        </w:tc>
      </w:tr>
      <w:tr w14:paraId="0D35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Align w:val="center"/>
          </w:tcPr>
          <w:p w14:paraId="78265C65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付款方式</w:t>
            </w:r>
          </w:p>
        </w:tc>
        <w:tc>
          <w:tcPr>
            <w:tcW w:w="7326" w:type="dxa"/>
          </w:tcPr>
          <w:p w14:paraId="72B38CB8">
            <w:pPr>
              <w:tabs>
                <w:tab w:val="left" w:pos="180"/>
              </w:tabs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1.本工程无预付款；</w:t>
            </w:r>
          </w:p>
          <w:p w14:paraId="6D2A5CC3">
            <w:pPr>
              <w:tabs>
                <w:tab w:val="left" w:pos="180"/>
              </w:tabs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2.施工完成验收“合格”2026年9月30日前支付至97%，3%为质保金，质保期为2年。</w:t>
            </w:r>
          </w:p>
        </w:tc>
      </w:tr>
      <w:tr w14:paraId="0FB0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41" w:type="dxa"/>
            <w:vAlign w:val="center"/>
          </w:tcPr>
          <w:p w14:paraId="5AFB8BEB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招标文件</w:t>
            </w:r>
          </w:p>
          <w:p w14:paraId="7F339F1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发放</w:t>
            </w:r>
          </w:p>
        </w:tc>
        <w:tc>
          <w:tcPr>
            <w:tcW w:w="7326" w:type="dxa"/>
            <w:vAlign w:val="center"/>
          </w:tcPr>
          <w:p w14:paraId="7A6C3F8D">
            <w:pPr>
              <w:widowControl/>
              <w:spacing w:line="32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时间：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2026 </w:t>
            </w:r>
            <w:r>
              <w:rPr>
                <w:rFonts w:hint="eastAsia" w:asciiTheme="minorEastAsia" w:hAnsi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4 </w:t>
            </w:r>
            <w:r>
              <w:rPr>
                <w:rFonts w:hint="eastAsia" w:asciiTheme="minorEastAsia" w:hAnsiTheme="minorEastAsia" w:cstheme="minorEastAsia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21 </w:t>
            </w:r>
            <w:r>
              <w:rPr>
                <w:rFonts w:hint="eastAsia" w:asciiTheme="minorEastAsia" w:hAnsiTheme="minorEastAsia" w:cstheme="minorEastAsia"/>
                <w:szCs w:val="21"/>
              </w:rPr>
              <w:t>日</w:t>
            </w:r>
          </w:p>
          <w:p w14:paraId="25CEF597"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地点：西安高新科技职业学院建设办-招标办公室</w:t>
            </w:r>
          </w:p>
        </w:tc>
      </w:tr>
      <w:tr w14:paraId="1BE5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41" w:type="dxa"/>
            <w:vAlign w:val="center"/>
          </w:tcPr>
          <w:p w14:paraId="7F8378F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投标文件</w:t>
            </w:r>
          </w:p>
          <w:p w14:paraId="71C4DB78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正副本份数</w:t>
            </w:r>
          </w:p>
        </w:tc>
        <w:tc>
          <w:tcPr>
            <w:tcW w:w="7326" w:type="dxa"/>
            <w:vAlign w:val="center"/>
          </w:tcPr>
          <w:p w14:paraId="282483E8">
            <w:pPr>
              <w:spacing w:line="320" w:lineRule="exact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正本壹份，副本壹份（分技术标和商务标，其中技术标中不得出现价格表；造价预算表在商务标中体现。）正副本标书需分开封装，否则按废标处理。</w:t>
            </w:r>
          </w:p>
        </w:tc>
      </w:tr>
      <w:tr w14:paraId="0117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41" w:type="dxa"/>
            <w:vAlign w:val="center"/>
          </w:tcPr>
          <w:p w14:paraId="3DE6F4FA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投标文件</w:t>
            </w:r>
          </w:p>
          <w:p w14:paraId="6050E8D2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递交</w:t>
            </w:r>
          </w:p>
        </w:tc>
        <w:tc>
          <w:tcPr>
            <w:tcW w:w="7326" w:type="dxa"/>
            <w:vAlign w:val="center"/>
          </w:tcPr>
          <w:p w14:paraId="1B009D81"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时间：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</w:rPr>
              <w:t>2025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</w:rPr>
              <w:t xml:space="preserve"> 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</w:rPr>
              <w:t>27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日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</w:rPr>
              <w:t>12:00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前。</w:t>
            </w:r>
          </w:p>
          <w:p w14:paraId="01A70FD8"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地点：西安高新科技职业学院建设办-招标办公室</w:t>
            </w:r>
          </w:p>
        </w:tc>
      </w:tr>
      <w:tr w14:paraId="69B2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767" w:type="dxa"/>
            <w:gridSpan w:val="2"/>
          </w:tcPr>
          <w:p w14:paraId="7F371F5E"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400" w:lineRule="exact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</w:rPr>
              <w:t xml:space="preserve">招标联系人：  </w:t>
            </w: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u w:val="single"/>
              </w:rPr>
              <w:t>李老师，电话：134 6865 5574</w:t>
            </w:r>
          </w:p>
          <w:p w14:paraId="00BB51BF"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400" w:lineRule="exact"/>
              <w:jc w:val="both"/>
              <w:rPr>
                <w:rFonts w:hint="eastAsia" w:asciiTheme="minorEastAsia" w:hAnsiTheme="minorEastAsia" w:cstheme="minorEastAsia"/>
                <w:bCs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现场技术咨询：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祁老师</w:t>
            </w: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u w:val="single"/>
              </w:rPr>
              <w:t>，电话：199 4524 0968</w:t>
            </w:r>
          </w:p>
          <w:p w14:paraId="2D3BC99B"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400" w:lineRule="exact"/>
              <w:jc w:val="both"/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</w:rPr>
              <w:t>注：递交投标文件时提交主材材质资料以及样品。</w:t>
            </w:r>
          </w:p>
        </w:tc>
      </w:tr>
    </w:tbl>
    <w:p w14:paraId="6D092BAE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二、投标承诺书</w:t>
      </w:r>
    </w:p>
    <w:p w14:paraId="13DD9977">
      <w:pPr>
        <w:spacing w:line="400" w:lineRule="exact"/>
        <w:rPr>
          <w:rFonts w:hint="eastAsia"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致：西安高新科技职业学院招标办（发包方）</w:t>
      </w:r>
    </w:p>
    <w:p w14:paraId="37552965">
      <w:pPr>
        <w:spacing w:line="400" w:lineRule="exac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1.在</w:t>
      </w:r>
      <w:r>
        <w:rPr>
          <w:rFonts w:hint="eastAsia" w:asciiTheme="minorEastAsia" w:hAnsiTheme="minorEastAsia" w:cstheme="minorEastAsia"/>
          <w:sz w:val="24"/>
        </w:rPr>
        <w:t>审阅招标文件与施工图纸及勘察现场后，我</w:t>
      </w:r>
      <w:r>
        <w:rPr>
          <w:rFonts w:hint="eastAsia" w:asciiTheme="minorEastAsia" w:hAnsiTheme="minorEastAsia" w:cstheme="minorEastAsia"/>
          <w:sz w:val="24"/>
          <w:lang w:eastAsia="zh-Hans"/>
        </w:rPr>
        <w:t>方</w:t>
      </w:r>
      <w:r>
        <w:rPr>
          <w:rFonts w:hint="eastAsia" w:asciiTheme="minorEastAsia" w:hAnsiTheme="minorEastAsia" w:cstheme="minorEastAsia"/>
          <w:sz w:val="24"/>
        </w:rPr>
        <w:t>完成西安理工大学高科学院</w:t>
      </w:r>
      <w:r>
        <w:rPr>
          <w:rFonts w:hint="eastAsia" w:asciiTheme="minorEastAsia" w:hAnsiTheme="minorEastAsia" w:cstheme="minorEastAsia"/>
          <w:sz w:val="24"/>
          <w:u w:val="single"/>
        </w:rPr>
        <w:t>B-15办公楼地下室金刚砂耐磨地面及无振动止滑坡道</w:t>
      </w:r>
      <w:r>
        <w:rPr>
          <w:rFonts w:hint="eastAsia" w:asciiTheme="minorEastAsia" w:hAnsiTheme="minorEastAsia" w:cs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cstheme="minorEastAsia"/>
          <w:sz w:val="24"/>
        </w:rPr>
        <w:t>投标报价，详见投标预算书和材料、设备报价单。</w:t>
      </w:r>
    </w:p>
    <w:p w14:paraId="5921E640">
      <w:pPr>
        <w:spacing w:line="400" w:lineRule="exac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2.</w:t>
      </w:r>
      <w:r>
        <w:rPr>
          <w:rFonts w:hint="eastAsia" w:asciiTheme="minorEastAsia" w:hAnsiTheme="minorEastAsia" w:cstheme="minorEastAsia"/>
          <w:sz w:val="24"/>
        </w:rPr>
        <w:t>若我</w:t>
      </w:r>
      <w:r>
        <w:rPr>
          <w:rFonts w:hint="eastAsia" w:asciiTheme="minorEastAsia" w:hAnsiTheme="minorEastAsia" w:cstheme="minorEastAsia"/>
          <w:sz w:val="24"/>
          <w:lang w:eastAsia="zh-Hans"/>
        </w:rPr>
        <w:t>方</w:t>
      </w:r>
      <w:r>
        <w:rPr>
          <w:rFonts w:hint="eastAsia" w:asciiTheme="minorEastAsia" w:hAnsiTheme="minorEastAsia" w:cstheme="minorEastAsia"/>
          <w:sz w:val="24"/>
        </w:rPr>
        <w:t>中标，将履行以下承诺：</w:t>
      </w:r>
    </w:p>
    <w:p w14:paraId="048B07EF">
      <w:pPr>
        <w:spacing w:line="400" w:lineRule="exact"/>
        <w:ind w:firstLine="240" w:firstLineChars="1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（1）在接到《中标通知书》3日内</w:t>
      </w:r>
      <w:r>
        <w:rPr>
          <w:rFonts w:hint="eastAsia" w:asciiTheme="minorEastAsia" w:hAnsiTheme="minorEastAsia" w:cstheme="minorEastAsia"/>
          <w:sz w:val="24"/>
          <w:lang w:eastAsia="zh-Hans"/>
        </w:rPr>
        <w:t>支付完毕</w:t>
      </w:r>
      <w:r>
        <w:rPr>
          <w:rFonts w:hint="eastAsia" w:asciiTheme="minorEastAsia" w:hAnsiTheme="minorEastAsia" w:cstheme="minorEastAsia"/>
          <w:sz w:val="24"/>
        </w:rPr>
        <w:t>履约保证金（合同金额的5%，进场施工约1/3进度时申请无息退还），</w:t>
      </w:r>
      <w:r>
        <w:rPr>
          <w:rFonts w:hint="eastAsia" w:asciiTheme="minorEastAsia" w:hAnsiTheme="minorEastAsia" w:cstheme="minorEastAsia"/>
          <w:sz w:val="24"/>
          <w:lang w:eastAsia="zh-Hans"/>
        </w:rPr>
        <w:t>若</w:t>
      </w:r>
      <w:r>
        <w:rPr>
          <w:rFonts w:hint="eastAsia" w:asciiTheme="minorEastAsia" w:hAnsiTheme="minorEastAsia" w:cstheme="minorEastAsia"/>
          <w:sz w:val="24"/>
        </w:rPr>
        <w:t>逾期</w:t>
      </w:r>
      <w:r>
        <w:rPr>
          <w:rFonts w:hint="eastAsia" w:asciiTheme="minorEastAsia" w:hAnsiTheme="minorEastAsia" w:cstheme="minorEastAsia"/>
          <w:sz w:val="24"/>
          <w:lang w:eastAsia="zh-Hans"/>
        </w:rPr>
        <w:t>支付</w:t>
      </w:r>
      <w:r>
        <w:rPr>
          <w:rFonts w:hint="eastAsia" w:asciiTheme="minorEastAsia" w:hAnsiTheme="minorEastAsia" w:cstheme="minorEastAsia"/>
          <w:sz w:val="24"/>
        </w:rPr>
        <w:t>履约保证金</w:t>
      </w:r>
      <w:r>
        <w:rPr>
          <w:rFonts w:hint="eastAsia" w:asciiTheme="minorEastAsia" w:hAnsiTheme="minorEastAsia" w:cstheme="minorEastAsia"/>
          <w:sz w:val="24"/>
          <w:lang w:eastAsia="zh-Hans"/>
        </w:rPr>
        <w:t>自愿</w:t>
      </w:r>
      <w:r>
        <w:rPr>
          <w:rFonts w:hint="eastAsia" w:asciiTheme="minorEastAsia" w:hAnsiTheme="minorEastAsia" w:cstheme="minorEastAsia"/>
          <w:sz w:val="24"/>
        </w:rPr>
        <w:t>承担该投标项目预算总金额的3%违约金、</w:t>
      </w:r>
      <w:r>
        <w:rPr>
          <w:rFonts w:hint="eastAsia" w:asciiTheme="minorEastAsia" w:hAnsiTheme="minorEastAsia" w:cstheme="minorEastAsia"/>
          <w:sz w:val="24"/>
          <w:lang w:eastAsia="zh-Hans"/>
        </w:rPr>
        <w:t>并放弃中标资格</w:t>
      </w:r>
      <w:r>
        <w:rPr>
          <w:rFonts w:hint="eastAsia" w:asciiTheme="minorEastAsia" w:hAnsiTheme="minorEastAsia" w:cstheme="minorEastAsia"/>
          <w:sz w:val="24"/>
        </w:rPr>
        <w:t>，在提出放弃之时3日内向发包方缴纳。</w:t>
      </w:r>
    </w:p>
    <w:p w14:paraId="64BC17C4">
      <w:pPr>
        <w:spacing w:line="400" w:lineRule="exact"/>
        <w:ind w:firstLine="240" w:firstLineChars="1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（2）在签订合同后，未按发包方要求的时间组织材料、设备进场。自愿向发包方</w:t>
      </w:r>
      <w:r>
        <w:rPr>
          <w:rFonts w:hint="eastAsia" w:asciiTheme="minorEastAsia" w:hAnsiTheme="minorEastAsia" w:cstheme="minorEastAsia"/>
          <w:sz w:val="24"/>
          <w:lang w:eastAsia="zh-Hans"/>
        </w:rPr>
        <w:t>支付</w:t>
      </w:r>
      <w:r>
        <w:rPr>
          <w:rFonts w:hint="eastAsia" w:asciiTheme="minorEastAsia" w:hAnsiTheme="minorEastAsia" w:cstheme="minorEastAsia"/>
          <w:sz w:val="24"/>
        </w:rPr>
        <w:t>投标项目总金额的3%作为违约金，同时承担合同解除的其他违约责任。</w:t>
      </w:r>
    </w:p>
    <w:p w14:paraId="1EE8A008">
      <w:pPr>
        <w:spacing w:line="400" w:lineRule="exac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3.</w:t>
      </w:r>
      <w:r>
        <w:rPr>
          <w:rFonts w:hint="eastAsia" w:asciiTheme="minorEastAsia" w:hAnsiTheme="minorEastAsia" w:cstheme="minorEastAsia"/>
          <w:sz w:val="24"/>
        </w:rPr>
        <w:t>我</w:t>
      </w:r>
      <w:r>
        <w:rPr>
          <w:rFonts w:hint="eastAsia" w:asciiTheme="minorEastAsia" w:hAnsiTheme="minorEastAsia" w:cstheme="minorEastAsia"/>
          <w:sz w:val="24"/>
          <w:lang w:eastAsia="zh-Hans"/>
        </w:rPr>
        <w:t>方</w:t>
      </w:r>
      <w:r>
        <w:rPr>
          <w:rFonts w:hint="eastAsia" w:asciiTheme="minorEastAsia" w:hAnsiTheme="minorEastAsia" w:cstheme="minorEastAsia"/>
          <w:sz w:val="24"/>
        </w:rPr>
        <w:t>同意本投标书的有效期从中标至</w:t>
      </w:r>
      <w:r>
        <w:rPr>
          <w:rFonts w:hint="eastAsia" w:asciiTheme="minorEastAsia" w:hAnsiTheme="minorEastAsia" w:cstheme="minorEastAsia"/>
          <w:sz w:val="24"/>
          <w:lang w:eastAsia="zh-Hans"/>
        </w:rPr>
        <w:t>正式</w:t>
      </w:r>
      <w:r>
        <w:rPr>
          <w:rFonts w:hint="eastAsia" w:asciiTheme="minorEastAsia" w:hAnsiTheme="minorEastAsia" w:cstheme="minorEastAsia"/>
          <w:sz w:val="24"/>
        </w:rPr>
        <w:t>合同</w:t>
      </w:r>
      <w:r>
        <w:rPr>
          <w:rFonts w:hint="eastAsia" w:asciiTheme="minorEastAsia" w:hAnsiTheme="minorEastAsia" w:cstheme="minorEastAsia"/>
          <w:sz w:val="24"/>
          <w:lang w:eastAsia="zh-Hans"/>
        </w:rPr>
        <w:t>履行</w:t>
      </w:r>
      <w:r>
        <w:rPr>
          <w:rFonts w:hint="eastAsia" w:asciiTheme="minorEastAsia" w:hAnsiTheme="minorEastAsia" w:cstheme="minorEastAsia"/>
          <w:sz w:val="24"/>
        </w:rPr>
        <w:t>完毕，在</w:t>
      </w:r>
      <w:r>
        <w:rPr>
          <w:rFonts w:hint="eastAsia" w:asciiTheme="minorEastAsia" w:hAnsiTheme="minorEastAsia" w:cstheme="minorEastAsia"/>
          <w:sz w:val="24"/>
          <w:lang w:eastAsia="zh-Hans"/>
        </w:rPr>
        <w:t>投标书有效期及正式合同履行期</w:t>
      </w:r>
      <w:r>
        <w:rPr>
          <w:rFonts w:hint="eastAsia" w:asciiTheme="minorEastAsia" w:hAnsiTheme="minorEastAsia" w:cstheme="minorEastAsia"/>
          <w:sz w:val="24"/>
        </w:rPr>
        <w:t>内</w:t>
      </w:r>
      <w:r>
        <w:rPr>
          <w:rFonts w:hint="eastAsia" w:asciiTheme="minorEastAsia" w:hAnsiTheme="minorEastAsia" w:cstheme="minorEastAsia"/>
          <w:sz w:val="24"/>
          <w:lang w:eastAsia="zh-Hans"/>
        </w:rPr>
        <w:t>，</w:t>
      </w:r>
      <w:r>
        <w:rPr>
          <w:rFonts w:hint="eastAsia" w:asciiTheme="minorEastAsia" w:hAnsiTheme="minorEastAsia" w:cstheme="minorEastAsia"/>
          <w:sz w:val="24"/>
        </w:rPr>
        <w:t>予以接纳对我</w:t>
      </w:r>
      <w:r>
        <w:rPr>
          <w:rFonts w:hint="eastAsia" w:asciiTheme="minorEastAsia" w:hAnsiTheme="minorEastAsia" w:cstheme="minorEastAsia"/>
          <w:sz w:val="24"/>
          <w:lang w:eastAsia="zh-Hans"/>
        </w:rPr>
        <w:t>方</w:t>
      </w:r>
      <w:r>
        <w:rPr>
          <w:rFonts w:hint="eastAsia" w:asciiTheme="minorEastAsia" w:hAnsiTheme="minorEastAsia" w:cstheme="minorEastAsia"/>
          <w:sz w:val="24"/>
        </w:rPr>
        <w:t>的约束力。</w:t>
      </w:r>
    </w:p>
    <w:p w14:paraId="5D5026F9">
      <w:pPr>
        <w:spacing w:line="400" w:lineRule="exac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4.</w:t>
      </w:r>
      <w:r>
        <w:rPr>
          <w:rFonts w:hint="eastAsia" w:asciiTheme="minorEastAsia" w:hAnsiTheme="minorEastAsia" w:cstheme="minorEastAsia"/>
          <w:sz w:val="24"/>
          <w:lang w:eastAsia="zh-Hans"/>
        </w:rPr>
        <w:t>我方</w:t>
      </w:r>
      <w:r>
        <w:rPr>
          <w:rFonts w:hint="eastAsia" w:asciiTheme="minorEastAsia" w:hAnsiTheme="minorEastAsia" w:cstheme="minorEastAsia"/>
          <w:sz w:val="24"/>
        </w:rPr>
        <w:t>同意本投标书的有效期和</w:t>
      </w:r>
      <w:r>
        <w:rPr>
          <w:rFonts w:hint="eastAsia" w:asciiTheme="minorEastAsia" w:hAnsiTheme="minorEastAsia" w:cstheme="minorEastAsia"/>
          <w:sz w:val="24"/>
          <w:lang w:eastAsia="zh-Hans"/>
        </w:rPr>
        <w:t>正式</w:t>
      </w:r>
      <w:r>
        <w:rPr>
          <w:rFonts w:hint="eastAsia" w:asciiTheme="minorEastAsia" w:hAnsiTheme="minorEastAsia" w:cstheme="minorEastAsia"/>
          <w:sz w:val="24"/>
        </w:rPr>
        <w:t>合同</w:t>
      </w:r>
      <w:r>
        <w:rPr>
          <w:rFonts w:hint="eastAsia" w:asciiTheme="minorEastAsia" w:hAnsiTheme="minorEastAsia" w:cstheme="minorEastAsia"/>
          <w:sz w:val="24"/>
          <w:lang w:eastAsia="zh-Hans"/>
        </w:rPr>
        <w:t>履行期间</w:t>
      </w:r>
      <w:r>
        <w:rPr>
          <w:rFonts w:hint="eastAsia" w:asciiTheme="minorEastAsia" w:hAnsiTheme="minorEastAsia" w:cstheme="minorEastAsia"/>
          <w:sz w:val="24"/>
        </w:rPr>
        <w:t>一致，在履行</w:t>
      </w:r>
      <w:r>
        <w:rPr>
          <w:rFonts w:hint="eastAsia" w:asciiTheme="minorEastAsia" w:hAnsiTheme="minorEastAsia" w:cstheme="minorEastAsia"/>
          <w:sz w:val="24"/>
          <w:lang w:eastAsia="zh-Hans"/>
        </w:rPr>
        <w:t>正式合同期间</w:t>
      </w:r>
      <w:r>
        <w:rPr>
          <w:rFonts w:hint="eastAsia" w:asciiTheme="minorEastAsia" w:hAnsiTheme="minorEastAsia" w:cstheme="minorEastAsia"/>
          <w:sz w:val="24"/>
        </w:rPr>
        <w:t>，本投标书对双方</w:t>
      </w:r>
      <w:r>
        <w:rPr>
          <w:rFonts w:hint="eastAsia" w:asciiTheme="minorEastAsia" w:hAnsiTheme="minorEastAsia" w:cstheme="minorEastAsia"/>
          <w:sz w:val="24"/>
          <w:lang w:eastAsia="zh-Hans"/>
        </w:rPr>
        <w:t>亦</w:t>
      </w:r>
      <w:r>
        <w:rPr>
          <w:rFonts w:hint="eastAsia" w:asciiTheme="minorEastAsia" w:hAnsiTheme="minorEastAsia" w:cstheme="minorEastAsia"/>
          <w:sz w:val="24"/>
        </w:rPr>
        <w:t>具有约束力。</w:t>
      </w:r>
    </w:p>
    <w:p w14:paraId="66F41704">
      <w:pPr>
        <w:spacing w:line="400" w:lineRule="exac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5.</w:t>
      </w:r>
      <w:r>
        <w:rPr>
          <w:rFonts w:hint="eastAsia" w:asciiTheme="minorEastAsia" w:hAnsiTheme="minorEastAsia" w:cstheme="minorEastAsia"/>
          <w:sz w:val="24"/>
        </w:rPr>
        <w:t>我</w:t>
      </w:r>
      <w:r>
        <w:rPr>
          <w:rFonts w:hint="eastAsia" w:asciiTheme="minorEastAsia" w:hAnsiTheme="minorEastAsia" w:cstheme="minorEastAsia"/>
          <w:sz w:val="24"/>
          <w:lang w:eastAsia="zh-Hans"/>
        </w:rPr>
        <w:t>方承诺</w:t>
      </w:r>
      <w:r>
        <w:rPr>
          <w:rFonts w:hint="eastAsia" w:asciiTheme="minorEastAsia" w:hAnsiTheme="minorEastAsia" w:cstheme="minorEastAsia"/>
          <w:sz w:val="24"/>
        </w:rPr>
        <w:t>在中标通知书收到后10</w:t>
      </w:r>
      <w:r>
        <w:rPr>
          <w:rFonts w:hint="eastAsia" w:asciiTheme="minorEastAsia" w:hAnsiTheme="minorEastAsia" w:cstheme="minorEastAsia"/>
          <w:sz w:val="24"/>
          <w:lang w:eastAsia="zh-Hans"/>
        </w:rPr>
        <w:t>日</w:t>
      </w:r>
      <w:r>
        <w:rPr>
          <w:rFonts w:hint="eastAsia" w:asciiTheme="minorEastAsia" w:hAnsiTheme="minorEastAsia" w:cstheme="minorEastAsia"/>
          <w:sz w:val="24"/>
        </w:rPr>
        <w:t>内与发包人</w:t>
      </w:r>
      <w:r>
        <w:rPr>
          <w:rFonts w:hint="eastAsia" w:asciiTheme="minorEastAsia" w:hAnsiTheme="minorEastAsia" w:cstheme="minorEastAsia"/>
          <w:sz w:val="24"/>
          <w:lang w:eastAsia="zh-Hans"/>
        </w:rPr>
        <w:t>协商签署正式</w:t>
      </w:r>
      <w:r>
        <w:rPr>
          <w:rFonts w:hint="eastAsia" w:asciiTheme="minorEastAsia" w:hAnsiTheme="minorEastAsia" w:cstheme="minorEastAsia"/>
          <w:sz w:val="24"/>
        </w:rPr>
        <w:t>合同事宜，</w:t>
      </w:r>
      <w:r>
        <w:rPr>
          <w:rFonts w:hint="eastAsia" w:asciiTheme="minorEastAsia" w:hAnsiTheme="minorEastAsia" w:cstheme="minorEastAsia"/>
          <w:sz w:val="24"/>
          <w:lang w:eastAsia="zh-Hans"/>
        </w:rPr>
        <w:t>若</w:t>
      </w:r>
      <w:r>
        <w:rPr>
          <w:rFonts w:hint="eastAsia" w:asciiTheme="minorEastAsia" w:hAnsiTheme="minorEastAsia" w:cstheme="minorEastAsia"/>
          <w:sz w:val="24"/>
        </w:rPr>
        <w:t>10</w:t>
      </w:r>
      <w:r>
        <w:rPr>
          <w:rFonts w:hint="eastAsia" w:asciiTheme="minorEastAsia" w:hAnsiTheme="minorEastAsia" w:cstheme="minorEastAsia"/>
          <w:sz w:val="24"/>
          <w:lang w:eastAsia="zh-Hans"/>
        </w:rPr>
        <w:t>日</w:t>
      </w:r>
      <w:r>
        <w:rPr>
          <w:rFonts w:hint="eastAsia" w:asciiTheme="minorEastAsia" w:hAnsiTheme="minorEastAsia" w:cstheme="minorEastAsia"/>
          <w:sz w:val="24"/>
        </w:rPr>
        <w:t>内未与发包人联系，视为自动弃权</w:t>
      </w:r>
      <w:r>
        <w:rPr>
          <w:rFonts w:hint="eastAsia" w:asciiTheme="minorEastAsia" w:hAnsiTheme="minorEastAsia" w:cstheme="minorEastAsia"/>
          <w:sz w:val="24"/>
          <w:lang w:eastAsia="zh-Hans"/>
        </w:rPr>
        <w:t>中标资格</w:t>
      </w:r>
      <w:r>
        <w:rPr>
          <w:rFonts w:hint="eastAsia" w:asciiTheme="minorEastAsia" w:hAnsiTheme="minorEastAsia" w:cstheme="minorEastAsia"/>
          <w:sz w:val="24"/>
        </w:rPr>
        <w:t>。</w:t>
      </w:r>
    </w:p>
    <w:p w14:paraId="3D23D842">
      <w:pPr>
        <w:spacing w:line="400" w:lineRule="exac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6.</w:t>
      </w:r>
      <w:r>
        <w:rPr>
          <w:rFonts w:hint="eastAsia" w:asciiTheme="minorEastAsia" w:hAnsiTheme="minorEastAsia" w:cstheme="minorEastAsia"/>
          <w:sz w:val="24"/>
        </w:rPr>
        <w:t>我</w:t>
      </w:r>
      <w:r>
        <w:rPr>
          <w:rFonts w:hint="eastAsia" w:asciiTheme="minorEastAsia" w:hAnsiTheme="minorEastAsia" w:cstheme="minorEastAsia"/>
          <w:sz w:val="24"/>
          <w:lang w:eastAsia="zh-Hans"/>
        </w:rPr>
        <w:t>方承诺</w:t>
      </w:r>
      <w:r>
        <w:rPr>
          <w:rFonts w:hint="eastAsia" w:asciiTheme="minorEastAsia" w:hAnsiTheme="minorEastAsia" w:cstheme="minorEastAsia"/>
          <w:sz w:val="24"/>
        </w:rPr>
        <w:t>按招投标文件的要求兑现承诺和优惠条件等。</w:t>
      </w:r>
    </w:p>
    <w:p w14:paraId="232C33B8">
      <w:pPr>
        <w:spacing w:line="400" w:lineRule="exac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7.</w:t>
      </w:r>
      <w:r>
        <w:rPr>
          <w:rFonts w:hint="eastAsia" w:asciiTheme="minorEastAsia" w:hAnsiTheme="minorEastAsia" w:cstheme="minorEastAsia"/>
          <w:sz w:val="24"/>
        </w:rPr>
        <w:t>我们明白发包方不一定接纳最低价格的投标或收到的任何投标，亦不会要求解释选择任何投标单位及中标单位的原因。</w:t>
      </w:r>
    </w:p>
    <w:p w14:paraId="71C8E837">
      <w:pPr>
        <w:tabs>
          <w:tab w:val="left" w:pos="6495"/>
        </w:tabs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</w:p>
    <w:p w14:paraId="43818608">
      <w:pPr>
        <w:tabs>
          <w:tab w:val="left" w:pos="6495"/>
        </w:tabs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投标单位名称：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>（公司盖章）</w:t>
      </w:r>
    </w:p>
    <w:p w14:paraId="5AFFCB14">
      <w:pPr>
        <w:tabs>
          <w:tab w:val="right" w:pos="8306"/>
        </w:tabs>
        <w:ind w:firstLine="560" w:firstLineChars="200"/>
        <w:rPr>
          <w:rFonts w:hint="eastAsia"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营业执照号码：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ab/>
      </w:r>
    </w:p>
    <w:p w14:paraId="221EA6DE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（盖章）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0CF45C02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法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定代表人（</w:t>
      </w:r>
      <w:r>
        <w:rPr>
          <w:rFonts w:hint="eastAsia" w:asciiTheme="minorEastAsia" w:hAnsiTheme="minorEastAsia" w:cstheme="minorEastAsia"/>
          <w:sz w:val="28"/>
          <w:szCs w:val="28"/>
        </w:rPr>
        <w:t>签字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157A6589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公司地址：                            </w:t>
      </w:r>
    </w:p>
    <w:p w14:paraId="13960413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联系方式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7D27156E">
      <w:pPr>
        <w:jc w:val="righ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 w14:paraId="5F6E1691">
      <w:pPr>
        <w:jc w:val="center"/>
        <w:rPr>
          <w:rFonts w:hint="eastAsia" w:asciiTheme="minorEastAsia" w:hAnsiTheme="minorEastAsia" w:cstheme="minorEastAsia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64B163">
      <w:pPr>
        <w:pStyle w:val="3"/>
        <w:spacing w:line="24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三、授权书、委托书</w:t>
      </w:r>
      <w:bookmarkEnd w:id="0"/>
      <w:bookmarkEnd w:id="1"/>
    </w:p>
    <w:p w14:paraId="3AF5EE58">
      <w:pPr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>西安高新科技职业学院：</w:t>
      </w:r>
    </w:p>
    <w:p w14:paraId="07C57579">
      <w:p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兹委托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（性别：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）代表本公司法人就“西安高新科技职业学院泾河校区</w:t>
      </w:r>
      <w:r>
        <w:rPr>
          <w:rFonts w:hint="eastAsia" w:ascii="仿宋" w:hAnsi="仿宋" w:eastAsia="仿宋" w:cs="仿宋"/>
          <w:sz w:val="28"/>
          <w:szCs w:val="28"/>
          <w:u w:val="single"/>
        </w:rPr>
        <w:t>B-15办公楼变形缝制作安装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" w:hAnsi="仿宋" w:eastAsia="仿宋" w:cs="仿宋"/>
          <w:sz w:val="28"/>
          <w:szCs w:val="28"/>
        </w:rPr>
        <w:t>的投标事宜，以本公司的名义签署投标书，并进行合同谈判和处理与之有关的一切事项。同时委托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岗位：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）代表本公司为西安高新科技职业学院</w:t>
      </w:r>
      <w:r>
        <w:rPr>
          <w:rFonts w:hint="eastAsia" w:asciiTheme="minorEastAsia" w:hAnsiTheme="minorEastAsia" w:cstheme="minorEastAsia"/>
          <w:sz w:val="24"/>
          <w:u w:val="single"/>
        </w:rPr>
        <w:t>B-15办公楼地下室金刚砂耐磨地面及无振动止滑坡道</w:t>
      </w:r>
      <w:r>
        <w:rPr>
          <w:rFonts w:hint="eastAsia" w:ascii="仿宋" w:hAnsi="仿宋" w:eastAsia="仿宋" w:cs="仿宋"/>
          <w:sz w:val="28"/>
          <w:szCs w:val="28"/>
        </w:rPr>
        <w:t>的项目经理，协助投标委托代表人参与合同谈判，负责提供材料及安装等有关事项。</w:t>
      </w:r>
    </w:p>
    <w:p w14:paraId="3D384BB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法人代表签字盖章（授权人）：</w:t>
      </w:r>
    </w:p>
    <w:p w14:paraId="33BDA47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委托代表人签字盖章（被授权人）：</w:t>
      </w:r>
    </w:p>
    <w:p w14:paraId="0D5C36A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公司盖章：</w:t>
      </w:r>
    </w:p>
    <w:p w14:paraId="25A9D6C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代表人地址：</w:t>
      </w:r>
    </w:p>
    <w:p w14:paraId="7FA13A8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代表人电话：</w:t>
      </w:r>
    </w:p>
    <w:p w14:paraId="67501E2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委托日期：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07A1531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注：投标委托代表人可与项目经理为同一人，也可为二人。</w:t>
      </w:r>
    </w:p>
    <w:p w14:paraId="52FCCD61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 w14:paraId="475FD509">
      <w:pPr>
        <w:spacing w:line="360" w:lineRule="auto"/>
        <w:rPr>
          <w:rFonts w:hint="eastAsia" w:ascii="仿宋" w:hAnsi="仿宋" w:eastAsia="仿宋" w:cs="仿宋"/>
          <w:sz w:val="24"/>
        </w:rPr>
        <w:sectPr>
          <w:pgSz w:w="11906" w:h="16838"/>
          <w:pgMar w:top="1361" w:right="1417" w:bottom="1361" w:left="1417" w:header="851" w:footer="992" w:gutter="0"/>
          <w:cols w:space="425" w:num="1"/>
          <w:docGrid w:type="lines" w:linePitch="312" w:charSpace="0"/>
        </w:sectPr>
      </w:pPr>
    </w:p>
    <w:p w14:paraId="427C8918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四、投标报价表</w:t>
      </w:r>
    </w:p>
    <w:p w14:paraId="3EA43ADB">
      <w:pPr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>西安高新科技职业学院招标办：</w:t>
      </w:r>
    </w:p>
    <w:p w14:paraId="3D72B4EE">
      <w:pPr>
        <w:spacing w:after="312" w:afterLines="100"/>
        <w:ind w:firstLine="560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B-15办公楼</w:t>
      </w:r>
      <w:r>
        <w:rPr>
          <w:rFonts w:hint="eastAsia" w:asciiTheme="minorEastAsia" w:hAnsiTheme="minorEastAsia" w:cstheme="minorEastAsia"/>
          <w:sz w:val="24"/>
          <w:u w:val="single"/>
        </w:rPr>
        <w:t>B-15办公楼地下室金刚砂耐磨地面及无振动止滑坡道</w:t>
      </w:r>
      <w:r>
        <w:rPr>
          <w:rFonts w:hint="eastAsia" w:ascii="仿宋" w:hAnsi="仿宋" w:eastAsia="仿宋" w:cs="仿宋"/>
          <w:sz w:val="28"/>
          <w:szCs w:val="28"/>
        </w:rPr>
        <w:t>工程的投标总报价为：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元，人民币大写：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元整。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B-15办公楼地下室金刚砂耐磨地面及无振动止滑坡道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>分项报价表</w:t>
      </w:r>
    </w:p>
    <w:tbl>
      <w:tblPr>
        <w:tblStyle w:val="6"/>
        <w:tblW w:w="15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944"/>
        <w:gridCol w:w="2673"/>
        <w:gridCol w:w="2327"/>
        <w:gridCol w:w="1006"/>
        <w:gridCol w:w="975"/>
        <w:gridCol w:w="870"/>
        <w:gridCol w:w="900"/>
        <w:gridCol w:w="900"/>
        <w:gridCol w:w="1485"/>
        <w:gridCol w:w="1485"/>
      </w:tblGrid>
      <w:tr w14:paraId="13B6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10" w:type="dxa"/>
            <w:vMerge w:val="restart"/>
            <w:vAlign w:val="center"/>
          </w:tcPr>
          <w:p w14:paraId="7493F256">
            <w:pPr>
              <w:spacing w:line="1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944" w:type="dxa"/>
            <w:vMerge w:val="restart"/>
            <w:vAlign w:val="center"/>
          </w:tcPr>
          <w:p w14:paraId="6AC4D250">
            <w:pPr>
              <w:spacing w:line="1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工程名称</w:t>
            </w:r>
          </w:p>
        </w:tc>
        <w:tc>
          <w:tcPr>
            <w:tcW w:w="2673" w:type="dxa"/>
            <w:vMerge w:val="restart"/>
            <w:vAlign w:val="center"/>
          </w:tcPr>
          <w:p w14:paraId="1BC537AF">
            <w:pPr>
              <w:spacing w:line="1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施工做法</w:t>
            </w:r>
          </w:p>
        </w:tc>
        <w:tc>
          <w:tcPr>
            <w:tcW w:w="2327" w:type="dxa"/>
            <w:vMerge w:val="restart"/>
            <w:vAlign w:val="center"/>
          </w:tcPr>
          <w:p w14:paraId="77F5E859">
            <w:pPr>
              <w:spacing w:line="1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图纸要求</w:t>
            </w:r>
          </w:p>
        </w:tc>
        <w:tc>
          <w:tcPr>
            <w:tcW w:w="1981" w:type="dxa"/>
            <w:gridSpan w:val="2"/>
            <w:vAlign w:val="center"/>
          </w:tcPr>
          <w:p w14:paraId="2E05FFCB">
            <w:pPr>
              <w:spacing w:line="1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工程量</w:t>
            </w:r>
          </w:p>
        </w:tc>
        <w:tc>
          <w:tcPr>
            <w:tcW w:w="870" w:type="dxa"/>
            <w:vMerge w:val="restart"/>
            <w:vAlign w:val="center"/>
          </w:tcPr>
          <w:p w14:paraId="3732EC68">
            <w:pPr>
              <w:spacing w:line="1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材料单价</w:t>
            </w:r>
          </w:p>
        </w:tc>
        <w:tc>
          <w:tcPr>
            <w:tcW w:w="900" w:type="dxa"/>
            <w:vMerge w:val="restart"/>
            <w:vAlign w:val="center"/>
          </w:tcPr>
          <w:p w14:paraId="7B2421EC">
            <w:pPr>
              <w:spacing w:line="12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人工</w:t>
            </w:r>
          </w:p>
          <w:p w14:paraId="42559B56">
            <w:pPr>
              <w:spacing w:line="12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单价</w:t>
            </w:r>
          </w:p>
        </w:tc>
        <w:tc>
          <w:tcPr>
            <w:tcW w:w="900" w:type="dxa"/>
            <w:vMerge w:val="restart"/>
            <w:vAlign w:val="center"/>
          </w:tcPr>
          <w:p w14:paraId="0CE6DCE3">
            <w:pPr>
              <w:spacing w:line="12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综合</w:t>
            </w:r>
          </w:p>
          <w:p w14:paraId="37A42D92">
            <w:pPr>
              <w:spacing w:line="1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单价</w:t>
            </w:r>
          </w:p>
        </w:tc>
        <w:tc>
          <w:tcPr>
            <w:tcW w:w="1485" w:type="dxa"/>
            <w:vMerge w:val="restart"/>
            <w:vAlign w:val="center"/>
          </w:tcPr>
          <w:p w14:paraId="1CA94428">
            <w:pPr>
              <w:spacing w:line="120" w:lineRule="auto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合计</w:t>
            </w:r>
          </w:p>
        </w:tc>
        <w:tc>
          <w:tcPr>
            <w:tcW w:w="1485" w:type="dxa"/>
            <w:vMerge w:val="restart"/>
            <w:vAlign w:val="center"/>
          </w:tcPr>
          <w:p w14:paraId="30750113">
            <w:pPr>
              <w:spacing w:line="120" w:lineRule="auto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 注</w:t>
            </w:r>
          </w:p>
        </w:tc>
      </w:tr>
      <w:tr w14:paraId="0158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0" w:type="dxa"/>
            <w:vMerge w:val="continue"/>
            <w:vAlign w:val="center"/>
          </w:tcPr>
          <w:p w14:paraId="6C4372FA">
            <w:pPr>
              <w:spacing w:line="120" w:lineRule="auto"/>
              <w:rPr>
                <w:sz w:val="24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729EC419">
            <w:pPr>
              <w:spacing w:line="120" w:lineRule="auto"/>
              <w:rPr>
                <w:sz w:val="24"/>
              </w:rPr>
            </w:pPr>
          </w:p>
        </w:tc>
        <w:tc>
          <w:tcPr>
            <w:tcW w:w="2673" w:type="dxa"/>
            <w:vMerge w:val="continue"/>
            <w:vAlign w:val="center"/>
          </w:tcPr>
          <w:p w14:paraId="4FD5E6D8">
            <w:pPr>
              <w:spacing w:line="120" w:lineRule="auto"/>
              <w:rPr>
                <w:sz w:val="24"/>
              </w:rPr>
            </w:pPr>
          </w:p>
        </w:tc>
        <w:tc>
          <w:tcPr>
            <w:tcW w:w="2327" w:type="dxa"/>
            <w:vMerge w:val="continue"/>
            <w:vAlign w:val="center"/>
          </w:tcPr>
          <w:p w14:paraId="5C05DEBC">
            <w:pPr>
              <w:spacing w:line="120" w:lineRule="auto"/>
              <w:rPr>
                <w:sz w:val="24"/>
              </w:rPr>
            </w:pPr>
          </w:p>
        </w:tc>
        <w:tc>
          <w:tcPr>
            <w:tcW w:w="1006" w:type="dxa"/>
            <w:vAlign w:val="center"/>
          </w:tcPr>
          <w:p w14:paraId="47616C42">
            <w:pPr>
              <w:spacing w:line="1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</w:t>
            </w:r>
          </w:p>
        </w:tc>
        <w:tc>
          <w:tcPr>
            <w:tcW w:w="975" w:type="dxa"/>
            <w:vAlign w:val="center"/>
          </w:tcPr>
          <w:p w14:paraId="7F82F53E">
            <w:pPr>
              <w:spacing w:line="1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数量</w:t>
            </w:r>
          </w:p>
        </w:tc>
        <w:tc>
          <w:tcPr>
            <w:tcW w:w="870" w:type="dxa"/>
            <w:vMerge w:val="continue"/>
            <w:vAlign w:val="center"/>
          </w:tcPr>
          <w:p w14:paraId="5E07407C">
            <w:pPr>
              <w:spacing w:line="120" w:lineRule="auto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32EC7580">
            <w:pPr>
              <w:spacing w:line="120" w:lineRule="auto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741C3B7">
            <w:pPr>
              <w:spacing w:line="120" w:lineRule="auto"/>
              <w:rPr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6BFF2527">
            <w:pPr>
              <w:spacing w:line="120" w:lineRule="auto"/>
              <w:rPr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10FE2830">
            <w:pPr>
              <w:spacing w:line="120" w:lineRule="auto"/>
              <w:rPr>
                <w:sz w:val="24"/>
              </w:rPr>
            </w:pPr>
          </w:p>
        </w:tc>
      </w:tr>
      <w:tr w14:paraId="42FC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510" w:type="dxa"/>
            <w:vAlign w:val="center"/>
          </w:tcPr>
          <w:p w14:paraId="390F1667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944" w:type="dxa"/>
            <w:vMerge w:val="restart"/>
            <w:vAlign w:val="center"/>
          </w:tcPr>
          <w:p w14:paraId="12DB4B9B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地下室耐磨地坪</w:t>
            </w:r>
          </w:p>
        </w:tc>
        <w:tc>
          <w:tcPr>
            <w:tcW w:w="2673" w:type="dxa"/>
            <w:vAlign w:val="center"/>
          </w:tcPr>
          <w:p w14:paraId="01F0449E">
            <w:pPr>
              <w:spacing w:line="12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涂刷水泥</w:t>
            </w:r>
          </w:p>
        </w:tc>
        <w:tc>
          <w:tcPr>
            <w:tcW w:w="2327" w:type="dxa"/>
            <w:vAlign w:val="center"/>
          </w:tcPr>
          <w:p w14:paraId="79850390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内掺建筑胶</w:t>
            </w:r>
          </w:p>
        </w:tc>
        <w:tc>
          <w:tcPr>
            <w:tcW w:w="1006" w:type="dxa"/>
            <w:vAlign w:val="center"/>
          </w:tcPr>
          <w:p w14:paraId="7151DB02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㎡</w:t>
            </w:r>
          </w:p>
        </w:tc>
        <w:tc>
          <w:tcPr>
            <w:tcW w:w="975" w:type="dxa"/>
            <w:vAlign w:val="center"/>
          </w:tcPr>
          <w:p w14:paraId="6C4BBD81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5900</w:t>
            </w:r>
          </w:p>
        </w:tc>
        <w:tc>
          <w:tcPr>
            <w:tcW w:w="870" w:type="dxa"/>
            <w:vAlign w:val="center"/>
          </w:tcPr>
          <w:p w14:paraId="30B1FFB7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EE48C91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7ABE114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01805513">
            <w:pPr>
              <w:spacing w:line="12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7E68EB0">
            <w:pPr>
              <w:spacing w:line="120" w:lineRule="auto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按实计算</w:t>
            </w:r>
          </w:p>
        </w:tc>
      </w:tr>
      <w:tr w14:paraId="07A9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10" w:type="dxa"/>
            <w:vAlign w:val="center"/>
          </w:tcPr>
          <w:p w14:paraId="769C63E5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944" w:type="dxa"/>
            <w:vMerge w:val="continue"/>
            <w:vAlign w:val="center"/>
          </w:tcPr>
          <w:p w14:paraId="68B13E0D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73" w:type="dxa"/>
            <w:vAlign w:val="center"/>
          </w:tcPr>
          <w:p w14:paraId="72A66E48">
            <w:pPr>
              <w:spacing w:line="12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50mm混凝土浇筑</w:t>
            </w:r>
          </w:p>
        </w:tc>
        <w:tc>
          <w:tcPr>
            <w:tcW w:w="2327" w:type="dxa"/>
            <w:vAlign w:val="center"/>
          </w:tcPr>
          <w:p w14:paraId="75E1C021">
            <w:pPr>
              <w:spacing w:line="12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配φ4@200钢筋网片</w:t>
            </w:r>
          </w:p>
        </w:tc>
        <w:tc>
          <w:tcPr>
            <w:tcW w:w="1006" w:type="dxa"/>
            <w:vAlign w:val="center"/>
          </w:tcPr>
          <w:p w14:paraId="14E94384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㎡</w:t>
            </w:r>
          </w:p>
        </w:tc>
        <w:tc>
          <w:tcPr>
            <w:tcW w:w="975" w:type="dxa"/>
            <w:vAlign w:val="center"/>
          </w:tcPr>
          <w:p w14:paraId="53CFCCBC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5900</w:t>
            </w:r>
          </w:p>
        </w:tc>
        <w:tc>
          <w:tcPr>
            <w:tcW w:w="870" w:type="dxa"/>
            <w:vAlign w:val="center"/>
          </w:tcPr>
          <w:p w14:paraId="65EE2176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4D31F09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B868B8C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142CE983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3A47856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按实计算</w:t>
            </w:r>
          </w:p>
        </w:tc>
      </w:tr>
      <w:tr w14:paraId="72C9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510" w:type="dxa"/>
            <w:vAlign w:val="center"/>
          </w:tcPr>
          <w:p w14:paraId="09B2B008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944" w:type="dxa"/>
            <w:vMerge w:val="continue"/>
            <w:vAlign w:val="center"/>
          </w:tcPr>
          <w:p w14:paraId="2717C91F">
            <w:pPr>
              <w:spacing w:line="12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73" w:type="dxa"/>
            <w:vAlign w:val="center"/>
          </w:tcPr>
          <w:p w14:paraId="568B762A">
            <w:pPr>
              <w:spacing w:line="12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撒布金刚砂</w:t>
            </w:r>
          </w:p>
        </w:tc>
        <w:tc>
          <w:tcPr>
            <w:tcW w:w="2327" w:type="dxa"/>
            <w:vAlign w:val="center"/>
          </w:tcPr>
          <w:p w14:paraId="3F41032C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5-6kg/㎡</w:t>
            </w:r>
          </w:p>
        </w:tc>
        <w:tc>
          <w:tcPr>
            <w:tcW w:w="1006" w:type="dxa"/>
            <w:vAlign w:val="center"/>
          </w:tcPr>
          <w:p w14:paraId="3A16DA65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㎡</w:t>
            </w:r>
          </w:p>
        </w:tc>
        <w:tc>
          <w:tcPr>
            <w:tcW w:w="975" w:type="dxa"/>
            <w:vAlign w:val="center"/>
          </w:tcPr>
          <w:p w14:paraId="19C5234B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5900</w:t>
            </w:r>
          </w:p>
        </w:tc>
        <w:tc>
          <w:tcPr>
            <w:tcW w:w="870" w:type="dxa"/>
            <w:vAlign w:val="center"/>
          </w:tcPr>
          <w:p w14:paraId="3AE7BC7A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57D0A62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736720E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1A0310C9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EC265D8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按实计算</w:t>
            </w:r>
          </w:p>
        </w:tc>
      </w:tr>
      <w:tr w14:paraId="1E4C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510" w:type="dxa"/>
            <w:vAlign w:val="center"/>
          </w:tcPr>
          <w:p w14:paraId="4398B4F2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944" w:type="dxa"/>
            <w:vMerge w:val="continue"/>
            <w:vAlign w:val="center"/>
          </w:tcPr>
          <w:p w14:paraId="54627C5B">
            <w:pPr>
              <w:spacing w:line="12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73" w:type="dxa"/>
            <w:vAlign w:val="center"/>
          </w:tcPr>
          <w:p w14:paraId="6149A418">
            <w:pPr>
              <w:spacing w:line="12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涂刷固化剂两边</w:t>
            </w:r>
          </w:p>
        </w:tc>
        <w:tc>
          <w:tcPr>
            <w:tcW w:w="2327" w:type="dxa"/>
            <w:vAlign w:val="center"/>
          </w:tcPr>
          <w:p w14:paraId="61292248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水性材料</w:t>
            </w:r>
          </w:p>
        </w:tc>
        <w:tc>
          <w:tcPr>
            <w:tcW w:w="1006" w:type="dxa"/>
            <w:vAlign w:val="center"/>
          </w:tcPr>
          <w:p w14:paraId="7A5851B1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㎡</w:t>
            </w:r>
          </w:p>
        </w:tc>
        <w:tc>
          <w:tcPr>
            <w:tcW w:w="975" w:type="dxa"/>
            <w:vAlign w:val="center"/>
          </w:tcPr>
          <w:p w14:paraId="2942FF6C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5900</w:t>
            </w:r>
          </w:p>
        </w:tc>
        <w:tc>
          <w:tcPr>
            <w:tcW w:w="870" w:type="dxa"/>
            <w:vAlign w:val="center"/>
          </w:tcPr>
          <w:p w14:paraId="0A4D900E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DD2D8F1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C9C16F1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3EAE58D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B28FBAE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按实计算</w:t>
            </w:r>
          </w:p>
        </w:tc>
      </w:tr>
      <w:tr w14:paraId="5113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510" w:type="dxa"/>
            <w:vAlign w:val="center"/>
          </w:tcPr>
          <w:p w14:paraId="6EDECB5A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1944" w:type="dxa"/>
            <w:vAlign w:val="center"/>
          </w:tcPr>
          <w:p w14:paraId="742C3753">
            <w:pPr>
              <w:spacing w:line="12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汽车坡道</w:t>
            </w:r>
          </w:p>
        </w:tc>
        <w:tc>
          <w:tcPr>
            <w:tcW w:w="2673" w:type="dxa"/>
            <w:vAlign w:val="center"/>
          </w:tcPr>
          <w:p w14:paraId="5F536044">
            <w:pPr>
              <w:spacing w:line="12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无振动止滑坡道</w:t>
            </w:r>
          </w:p>
        </w:tc>
        <w:tc>
          <w:tcPr>
            <w:tcW w:w="2327" w:type="dxa"/>
            <w:vAlign w:val="center"/>
          </w:tcPr>
          <w:p w14:paraId="1CA0E6F3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环氧树脂基</w:t>
            </w:r>
          </w:p>
        </w:tc>
        <w:tc>
          <w:tcPr>
            <w:tcW w:w="1006" w:type="dxa"/>
            <w:vAlign w:val="center"/>
          </w:tcPr>
          <w:p w14:paraId="24D67843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㎡</w:t>
            </w:r>
          </w:p>
        </w:tc>
        <w:tc>
          <w:tcPr>
            <w:tcW w:w="975" w:type="dxa"/>
            <w:vAlign w:val="center"/>
          </w:tcPr>
          <w:p w14:paraId="52D05E95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300</w:t>
            </w:r>
          </w:p>
        </w:tc>
        <w:tc>
          <w:tcPr>
            <w:tcW w:w="870" w:type="dxa"/>
            <w:vAlign w:val="center"/>
          </w:tcPr>
          <w:p w14:paraId="1EC95578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C344545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CE0A02E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08D7C75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06DD868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按实计算</w:t>
            </w:r>
          </w:p>
        </w:tc>
      </w:tr>
      <w:tr w14:paraId="69D2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510" w:type="dxa"/>
            <w:vAlign w:val="center"/>
          </w:tcPr>
          <w:p w14:paraId="030B778D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1944" w:type="dxa"/>
            <w:vAlign w:val="center"/>
          </w:tcPr>
          <w:p w14:paraId="69F60BBA">
            <w:pPr>
              <w:spacing w:line="12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集水坑盖板</w:t>
            </w:r>
          </w:p>
        </w:tc>
        <w:tc>
          <w:tcPr>
            <w:tcW w:w="2673" w:type="dxa"/>
            <w:vAlign w:val="center"/>
          </w:tcPr>
          <w:p w14:paraId="1F2CBE8F">
            <w:pPr>
              <w:spacing w:line="12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同车库面层做法</w:t>
            </w:r>
          </w:p>
        </w:tc>
        <w:tc>
          <w:tcPr>
            <w:tcW w:w="2327" w:type="dxa"/>
            <w:vAlign w:val="center"/>
          </w:tcPr>
          <w:p w14:paraId="12973238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198C8AB7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975" w:type="dxa"/>
            <w:vAlign w:val="center"/>
          </w:tcPr>
          <w:p w14:paraId="3FB245EE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38</w:t>
            </w:r>
          </w:p>
        </w:tc>
        <w:tc>
          <w:tcPr>
            <w:tcW w:w="870" w:type="dxa"/>
            <w:vAlign w:val="center"/>
          </w:tcPr>
          <w:p w14:paraId="35317ED3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80B11BC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6DB2371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31AABC9D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FEB8821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按实计算</w:t>
            </w:r>
          </w:p>
        </w:tc>
      </w:tr>
      <w:tr w14:paraId="5306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510" w:type="dxa"/>
            <w:vAlign w:val="center"/>
          </w:tcPr>
          <w:p w14:paraId="4484CADD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1944" w:type="dxa"/>
            <w:vAlign w:val="center"/>
          </w:tcPr>
          <w:p w14:paraId="3567515C">
            <w:pPr>
              <w:spacing w:line="12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车位线</w:t>
            </w:r>
          </w:p>
        </w:tc>
        <w:tc>
          <w:tcPr>
            <w:tcW w:w="2673" w:type="dxa"/>
            <w:vAlign w:val="center"/>
          </w:tcPr>
          <w:p w14:paraId="57A8FE6D">
            <w:pPr>
              <w:spacing w:line="12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7" w:type="dxa"/>
            <w:vAlign w:val="center"/>
          </w:tcPr>
          <w:p w14:paraId="09358ACB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水性车位漆</w:t>
            </w:r>
          </w:p>
        </w:tc>
        <w:tc>
          <w:tcPr>
            <w:tcW w:w="1006" w:type="dxa"/>
            <w:vAlign w:val="center"/>
          </w:tcPr>
          <w:p w14:paraId="1B7554A7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米</w:t>
            </w:r>
          </w:p>
        </w:tc>
        <w:tc>
          <w:tcPr>
            <w:tcW w:w="975" w:type="dxa"/>
            <w:vAlign w:val="center"/>
          </w:tcPr>
          <w:p w14:paraId="7F3D5093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1200</w:t>
            </w:r>
          </w:p>
        </w:tc>
        <w:tc>
          <w:tcPr>
            <w:tcW w:w="870" w:type="dxa"/>
            <w:vAlign w:val="center"/>
          </w:tcPr>
          <w:p w14:paraId="6E49034C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88B34DF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2106A08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AD59DB3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AC06C47">
            <w:pPr>
              <w:spacing w:line="1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按实计算</w:t>
            </w:r>
          </w:p>
        </w:tc>
      </w:tr>
    </w:tbl>
    <w:p w14:paraId="00CF2B74">
      <w:pPr>
        <w:spacing w:line="12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注：单价含工、料、制作、包装、运输、安装、检测、资料、安全、税费、利润和所有取费等全部费用的综合包干单价。</w:t>
      </w:r>
    </w:p>
    <w:p w14:paraId="26C2B3B8">
      <w:pPr>
        <w:spacing w:line="120" w:lineRule="auto"/>
        <w:ind w:firstLine="3920" w:firstLineChars="14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投标单位（盖章）：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</w:p>
    <w:p w14:paraId="167564A0">
      <w:pPr>
        <w:ind w:firstLine="3920" w:firstLineChars="1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联系人：                   电话：     </w:t>
      </w:r>
    </w:p>
    <w:p w14:paraId="30A217BE">
      <w:pPr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时间：   2026年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yZjcyZjFlMDE1NmNjNjJhZjUxNjAzMjMyOGYyZTYifQ=="/>
  </w:docVars>
  <w:rsids>
    <w:rsidRoot w:val="734E79E1"/>
    <w:rsid w:val="0002072D"/>
    <w:rsid w:val="0006421A"/>
    <w:rsid w:val="0007476A"/>
    <w:rsid w:val="000F76C7"/>
    <w:rsid w:val="001A502D"/>
    <w:rsid w:val="001C1E95"/>
    <w:rsid w:val="002036B8"/>
    <w:rsid w:val="002F077E"/>
    <w:rsid w:val="003023A8"/>
    <w:rsid w:val="00306E9B"/>
    <w:rsid w:val="00340759"/>
    <w:rsid w:val="003517FF"/>
    <w:rsid w:val="00380909"/>
    <w:rsid w:val="003C1060"/>
    <w:rsid w:val="003F01CF"/>
    <w:rsid w:val="00403EF5"/>
    <w:rsid w:val="004071A8"/>
    <w:rsid w:val="00426ED5"/>
    <w:rsid w:val="004912FF"/>
    <w:rsid w:val="004C64A6"/>
    <w:rsid w:val="00506B2F"/>
    <w:rsid w:val="00525A7D"/>
    <w:rsid w:val="005629C5"/>
    <w:rsid w:val="00566725"/>
    <w:rsid w:val="00581E87"/>
    <w:rsid w:val="005C2458"/>
    <w:rsid w:val="006639D1"/>
    <w:rsid w:val="00670C04"/>
    <w:rsid w:val="007036BD"/>
    <w:rsid w:val="00770A3A"/>
    <w:rsid w:val="00785140"/>
    <w:rsid w:val="007B4630"/>
    <w:rsid w:val="007B7C5C"/>
    <w:rsid w:val="007E7C60"/>
    <w:rsid w:val="007F310F"/>
    <w:rsid w:val="008107E4"/>
    <w:rsid w:val="008119BD"/>
    <w:rsid w:val="0081725A"/>
    <w:rsid w:val="00825A79"/>
    <w:rsid w:val="00871F3A"/>
    <w:rsid w:val="00880B11"/>
    <w:rsid w:val="00884AAB"/>
    <w:rsid w:val="008C4A75"/>
    <w:rsid w:val="00925204"/>
    <w:rsid w:val="009B6489"/>
    <w:rsid w:val="009F53B1"/>
    <w:rsid w:val="00A007ED"/>
    <w:rsid w:val="00AC2671"/>
    <w:rsid w:val="00B27BCF"/>
    <w:rsid w:val="00B315F3"/>
    <w:rsid w:val="00B47096"/>
    <w:rsid w:val="00B56E47"/>
    <w:rsid w:val="00B7252A"/>
    <w:rsid w:val="00BB2CF1"/>
    <w:rsid w:val="00C22482"/>
    <w:rsid w:val="00C31B75"/>
    <w:rsid w:val="00CC51D2"/>
    <w:rsid w:val="00CF1DF8"/>
    <w:rsid w:val="00D01AB4"/>
    <w:rsid w:val="00D067F1"/>
    <w:rsid w:val="00DB6DE2"/>
    <w:rsid w:val="00DC76C4"/>
    <w:rsid w:val="00DD5BDD"/>
    <w:rsid w:val="00E12243"/>
    <w:rsid w:val="00E34189"/>
    <w:rsid w:val="00E90F1D"/>
    <w:rsid w:val="00EB57E8"/>
    <w:rsid w:val="00EF7660"/>
    <w:rsid w:val="00F07280"/>
    <w:rsid w:val="00F45209"/>
    <w:rsid w:val="00F6621C"/>
    <w:rsid w:val="00FB799E"/>
    <w:rsid w:val="064B4EF1"/>
    <w:rsid w:val="0C63310C"/>
    <w:rsid w:val="0EE04324"/>
    <w:rsid w:val="0F512F14"/>
    <w:rsid w:val="10E1794C"/>
    <w:rsid w:val="16B23BC0"/>
    <w:rsid w:val="1AED5824"/>
    <w:rsid w:val="1D990D22"/>
    <w:rsid w:val="1EDB79BF"/>
    <w:rsid w:val="20C00033"/>
    <w:rsid w:val="21C21D55"/>
    <w:rsid w:val="235B0BE8"/>
    <w:rsid w:val="25BC4529"/>
    <w:rsid w:val="25BC4907"/>
    <w:rsid w:val="291B6CB7"/>
    <w:rsid w:val="29BD77F3"/>
    <w:rsid w:val="2CA46AA8"/>
    <w:rsid w:val="2F175589"/>
    <w:rsid w:val="2F3B55EE"/>
    <w:rsid w:val="2F831D2F"/>
    <w:rsid w:val="2F8B4C20"/>
    <w:rsid w:val="2FC13D08"/>
    <w:rsid w:val="30F32296"/>
    <w:rsid w:val="3447168A"/>
    <w:rsid w:val="345D45F6"/>
    <w:rsid w:val="37876A6F"/>
    <w:rsid w:val="378C1D2A"/>
    <w:rsid w:val="386D7614"/>
    <w:rsid w:val="3E0939E8"/>
    <w:rsid w:val="45162FC3"/>
    <w:rsid w:val="46ED3235"/>
    <w:rsid w:val="4DCE5A8A"/>
    <w:rsid w:val="52344790"/>
    <w:rsid w:val="59B02879"/>
    <w:rsid w:val="5A5A5629"/>
    <w:rsid w:val="60323101"/>
    <w:rsid w:val="60BF17DD"/>
    <w:rsid w:val="644A6211"/>
    <w:rsid w:val="666543E4"/>
    <w:rsid w:val="66ED4656"/>
    <w:rsid w:val="69216C99"/>
    <w:rsid w:val="6F68052B"/>
    <w:rsid w:val="70AA7B79"/>
    <w:rsid w:val="71446CE8"/>
    <w:rsid w:val="734939BC"/>
    <w:rsid w:val="734E79E1"/>
    <w:rsid w:val="77861B6C"/>
    <w:rsid w:val="784C1F84"/>
    <w:rsid w:val="7A6C3E29"/>
    <w:rsid w:val="7D07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西安高新科技职业学院</Company>
  <Pages>5</Pages>
  <Words>2078</Words>
  <Characters>2260</Characters>
  <Lines>20</Lines>
  <Paragraphs>5</Paragraphs>
  <TotalTime>3</TotalTime>
  <ScaleCrop>false</ScaleCrop>
  <LinksUpToDate>false</LinksUpToDate>
  <CharactersWithSpaces>2668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2026-04-21T01:50:00Z</dcterms:created>
  <dc:creator>S_Car_Lett</dc:creator>
  <cp:lastModifiedBy>天道酬勤</cp:lastModifiedBy>
  <dcterms:modified xsi:type="dcterms:W3CDTF">2026-04-21T14:25:58Z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345232F1125B4068A33114EDD3613057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